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2E84"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8"/>
          <w:szCs w:val="28"/>
          <w:lang w:eastAsia="cs-CZ"/>
        </w:rPr>
      </w:pPr>
      <w:r w:rsidRPr="007B41F6">
        <w:rPr>
          <w:rFonts w:ascii="Times New Roman" w:eastAsia="Times New Roman" w:hAnsi="Times New Roman" w:cs="Times New Roman"/>
          <w:b/>
          <w:sz w:val="28"/>
          <w:szCs w:val="28"/>
          <w:lang w:eastAsia="cs-CZ"/>
        </w:rPr>
        <w:t>Pravidla pro hodnocení výsledků vzdělávání žáků</w:t>
      </w:r>
    </w:p>
    <w:p w14:paraId="5152454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u w:val="single"/>
          <w:lang w:eastAsia="cs-CZ"/>
        </w:rPr>
      </w:pPr>
    </w:p>
    <w:p w14:paraId="5C38D85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r w:rsidRPr="007B41F6">
        <w:rPr>
          <w:rFonts w:ascii="Times New Roman" w:eastAsia="Times New Roman" w:hAnsi="Times New Roman" w:cs="Times New Roman"/>
          <w:b/>
          <w:sz w:val="24"/>
          <w:szCs w:val="20"/>
          <w:u w:val="single"/>
          <w:lang w:eastAsia="cs-CZ"/>
        </w:rPr>
        <w:t xml:space="preserve">Obsah </w:t>
      </w:r>
    </w:p>
    <w:p w14:paraId="0BD12F45" w14:textId="77777777" w:rsidR="007B41F6" w:rsidRPr="007B41F6" w:rsidRDefault="007B41F6" w:rsidP="007B41F6">
      <w:pPr>
        <w:overflowPunct w:val="0"/>
        <w:autoSpaceDE w:val="0"/>
        <w:autoSpaceDN w:val="0"/>
        <w:adjustRightInd w:val="0"/>
        <w:spacing w:after="0" w:line="120" w:lineRule="auto"/>
        <w:ind w:right="-286" w:hanging="590"/>
        <w:jc w:val="both"/>
        <w:rPr>
          <w:rFonts w:ascii="Times New Roman" w:eastAsia="Times New Roman" w:hAnsi="Times New Roman" w:cs="Times New Roman"/>
          <w:b/>
          <w:sz w:val="24"/>
          <w:szCs w:val="20"/>
          <w:lang w:eastAsia="cs-CZ"/>
        </w:rPr>
      </w:pPr>
    </w:p>
    <w:p w14:paraId="730F287B"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Zásady hodnocení průběhu a výsledků vzdělávání a chování ve škole a na akcích pořádaných školou, zásady a pravidla pro sebehodnocení žáků</w:t>
      </w:r>
    </w:p>
    <w:p w14:paraId="2790DC4A" w14:textId="77777777" w:rsidR="007B41F6" w:rsidRPr="007B41F6" w:rsidRDefault="007B41F6" w:rsidP="007B41F6">
      <w:pPr>
        <w:overflowPunct w:val="0"/>
        <w:autoSpaceDE w:val="0"/>
        <w:autoSpaceDN w:val="0"/>
        <w:adjustRightInd w:val="0"/>
        <w:spacing w:after="0" w:line="120" w:lineRule="auto"/>
        <w:ind w:right="-286" w:hanging="709"/>
        <w:jc w:val="both"/>
        <w:rPr>
          <w:rFonts w:ascii="Times New Roman" w:eastAsia="Times New Roman" w:hAnsi="Times New Roman" w:cs="Times New Roman"/>
          <w:b/>
          <w:sz w:val="24"/>
          <w:szCs w:val="20"/>
          <w:lang w:eastAsia="cs-CZ"/>
        </w:rPr>
      </w:pPr>
    </w:p>
    <w:p w14:paraId="7B5FC20B"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Stupně hodnocení prospěchu a chování v případě použití klasifikace, zásady pro používání slovního hodnocení</w:t>
      </w:r>
    </w:p>
    <w:p w14:paraId="23A424EC" w14:textId="77777777" w:rsidR="007B41F6" w:rsidRPr="007B41F6" w:rsidRDefault="007B41F6" w:rsidP="007B41F6">
      <w:pPr>
        <w:overflowPunct w:val="0"/>
        <w:autoSpaceDE w:val="0"/>
        <w:autoSpaceDN w:val="0"/>
        <w:adjustRightInd w:val="0"/>
        <w:spacing w:after="0" w:line="120" w:lineRule="auto"/>
        <w:ind w:right="-286" w:hanging="709"/>
        <w:jc w:val="both"/>
        <w:rPr>
          <w:rFonts w:ascii="Times New Roman" w:eastAsia="Times New Roman" w:hAnsi="Times New Roman" w:cs="Times New Roman"/>
          <w:b/>
          <w:sz w:val="24"/>
          <w:szCs w:val="20"/>
          <w:lang w:eastAsia="cs-CZ"/>
        </w:rPr>
      </w:pPr>
    </w:p>
    <w:p w14:paraId="6B292E33"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Komisionální přezkoušení, opravné a ověřovací zkoušky</w:t>
      </w:r>
    </w:p>
    <w:p w14:paraId="25DE4AC6" w14:textId="77777777" w:rsidR="007B41F6" w:rsidRPr="007B41F6" w:rsidRDefault="007B41F6" w:rsidP="007B41F6">
      <w:pPr>
        <w:overflowPunct w:val="0"/>
        <w:autoSpaceDE w:val="0"/>
        <w:autoSpaceDN w:val="0"/>
        <w:adjustRightInd w:val="0"/>
        <w:spacing w:after="0" w:line="120" w:lineRule="auto"/>
        <w:ind w:right="-286" w:hanging="709"/>
        <w:jc w:val="both"/>
        <w:rPr>
          <w:rFonts w:ascii="Times New Roman" w:eastAsia="Times New Roman" w:hAnsi="Times New Roman" w:cs="Times New Roman"/>
          <w:b/>
          <w:sz w:val="24"/>
          <w:szCs w:val="20"/>
          <w:lang w:eastAsia="cs-CZ"/>
        </w:rPr>
      </w:pPr>
    </w:p>
    <w:p w14:paraId="5BE7454D"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Způsob získávání podkladů pro hodnocení</w:t>
      </w:r>
    </w:p>
    <w:p w14:paraId="525A7DBA" w14:textId="77777777" w:rsidR="007B41F6" w:rsidRPr="007B41F6" w:rsidRDefault="007B41F6" w:rsidP="007B41F6">
      <w:pPr>
        <w:overflowPunct w:val="0"/>
        <w:autoSpaceDE w:val="0"/>
        <w:autoSpaceDN w:val="0"/>
        <w:adjustRightInd w:val="0"/>
        <w:spacing w:after="0" w:line="120" w:lineRule="auto"/>
        <w:ind w:right="-286" w:hanging="709"/>
        <w:jc w:val="both"/>
        <w:rPr>
          <w:rFonts w:ascii="Times New Roman" w:eastAsia="Times New Roman" w:hAnsi="Times New Roman" w:cs="Times New Roman"/>
          <w:b/>
          <w:sz w:val="24"/>
          <w:szCs w:val="20"/>
          <w:lang w:eastAsia="cs-CZ"/>
        </w:rPr>
      </w:pPr>
    </w:p>
    <w:p w14:paraId="749631D7"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Pravidla pro udělování výchovných opatření</w:t>
      </w:r>
    </w:p>
    <w:p w14:paraId="41030D2D"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p>
    <w:p w14:paraId="2D1D4BCB"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Hodnocení žáků se speciálními vzdělávacími potřebami</w:t>
      </w:r>
    </w:p>
    <w:p w14:paraId="57F1796B"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p>
    <w:p w14:paraId="65CBF36E"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Hodnocení žáků – cizinců</w:t>
      </w:r>
    </w:p>
    <w:p w14:paraId="5C46C2F0"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u w:val="single"/>
          <w:lang w:eastAsia="cs-CZ"/>
        </w:rPr>
      </w:pPr>
    </w:p>
    <w:p w14:paraId="21B15452" w14:textId="77777777" w:rsidR="007B41F6" w:rsidRPr="007B41F6" w:rsidRDefault="007B41F6" w:rsidP="007B41F6">
      <w:pPr>
        <w:numPr>
          <w:ilvl w:val="0"/>
          <w:numId w:val="1"/>
        </w:numPr>
        <w:overflowPunct w:val="0"/>
        <w:autoSpaceDE w:val="0"/>
        <w:autoSpaceDN w:val="0"/>
        <w:adjustRightInd w:val="0"/>
        <w:spacing w:after="0" w:line="240" w:lineRule="auto"/>
        <w:ind w:right="-286" w:hanging="709"/>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Informování žáků a zákonných zástupců žáka o výsledcích vzdělávání</w:t>
      </w:r>
    </w:p>
    <w:p w14:paraId="2AFC8D2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35C0EAD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44FD03E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Obecná ustanovení</w:t>
      </w:r>
    </w:p>
    <w:p w14:paraId="398AB22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8E1F6E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Na základě ustanovení zákona č. 561/2004 Sb. o předškolním, základním středním, vyšším odborném a jiném vzdělávání (školský zákon) vydávám jako statutární orgán školy tuto směrnici. Směrnice je součástí školního řádu školy, podle § 30 odst. 2 školského zákona. Směrnice je umístěna na webových stránkách školy a na přístupném místě ve škole podle § 30 školského zákona. </w:t>
      </w:r>
    </w:p>
    <w:p w14:paraId="2FC91F1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1BA4072"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8"/>
          <w:szCs w:val="28"/>
          <w:lang w:eastAsia="cs-CZ"/>
        </w:rPr>
      </w:pPr>
      <w:r w:rsidRPr="007B41F6">
        <w:rPr>
          <w:rFonts w:ascii="Times New Roman" w:eastAsia="Times New Roman" w:hAnsi="Times New Roman" w:cs="Times New Roman"/>
          <w:b/>
          <w:sz w:val="28"/>
          <w:szCs w:val="28"/>
          <w:lang w:eastAsia="cs-CZ"/>
        </w:rPr>
        <w:t>I.</w:t>
      </w:r>
    </w:p>
    <w:p w14:paraId="71472AC1"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Zásady hodnocení průběhu a výsledků vzdělávání a chování ve škole a na akcích pořádaných školou, zásady a pravidla pro sebehodnocení žáků</w:t>
      </w:r>
    </w:p>
    <w:p w14:paraId="52402A0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0299D2A0"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Pedagogičtí pracovníci zajišťují, aby žáci a jejich zákonní zástupci byli včas informováni o průběhu a výsledcích vzdělávání žáka.</w:t>
      </w:r>
    </w:p>
    <w:p w14:paraId="6231E371"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2EEF6369"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Každé pololetí se vydává žákovi vysvědčení; za první pololetí je místo vysvědčení vydán žákovi výpis z vysvědčení.</w:t>
      </w:r>
    </w:p>
    <w:p w14:paraId="30C57934"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22C7935D"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3. Hodnocení výsledků vzdělávání žáka na vysvědčení je vyjádřeno klasifikačním </w:t>
      </w:r>
      <w:proofErr w:type="gramStart"/>
      <w:r w:rsidRPr="007B41F6">
        <w:rPr>
          <w:rFonts w:ascii="Times New Roman" w:eastAsia="Times New Roman" w:hAnsi="Times New Roman" w:cs="Times New Roman"/>
          <w:sz w:val="24"/>
          <w:szCs w:val="20"/>
          <w:lang w:eastAsia="cs-CZ"/>
        </w:rPr>
        <w:t>stupněm  nebo</w:t>
      </w:r>
      <w:proofErr w:type="gramEnd"/>
      <w:r w:rsidRPr="007B41F6">
        <w:rPr>
          <w:rFonts w:ascii="Times New Roman" w:eastAsia="Times New Roman" w:hAnsi="Times New Roman" w:cs="Times New Roman"/>
          <w:sz w:val="24"/>
          <w:szCs w:val="20"/>
          <w:lang w:eastAsia="cs-CZ"/>
        </w:rPr>
        <w:t xml:space="preserve"> slovně. O způsobu hodnocení rozhoduje ředitel školy se souhlasem školské rady.</w:t>
      </w:r>
    </w:p>
    <w:p w14:paraId="5D6D1799"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3D2F26FE"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54F7B304"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 xml:space="preserve">5. Nelze-li žáka hodnotit na konci prvního pololetí, určí ředitel školy pro jeho hodnocení náhradní termín tak, aby hodnocení za první pololetí bylo provedeno nejpozději do dvou měsíců od skončení 1. pololetí. Není-li možné hodnotit ani v náhradním termínu, žák se za první pololetí nehodnotí. </w:t>
      </w:r>
    </w:p>
    <w:p w14:paraId="3D9B8B00"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13306415"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6.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427C2E61"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310C1448"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7.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w:t>
      </w:r>
    </w:p>
    <w:p w14:paraId="3772EE37"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4F298893"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8. Žák, který plní povinnou školní docházku, opakuje ročník, pokud na konci druhého pololetí neprospěl nebo nemohl být hodnocen ani v náhradním termínu.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7694C04"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6D95FC68"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9.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2E01228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7C95B17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15C5ECB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6516CAD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3671B52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Pravidla pro sebehodnocení žáků:</w:t>
      </w:r>
    </w:p>
    <w:p w14:paraId="433FD22B" w14:textId="77777777" w:rsidR="007B41F6" w:rsidRPr="007B41F6" w:rsidRDefault="007B41F6" w:rsidP="007B41F6">
      <w:pPr>
        <w:overflowPunct w:val="0"/>
        <w:autoSpaceDE w:val="0"/>
        <w:autoSpaceDN w:val="0"/>
        <w:adjustRightInd w:val="0"/>
        <w:spacing w:after="0" w:line="120" w:lineRule="auto"/>
        <w:ind w:right="-286"/>
        <w:jc w:val="both"/>
        <w:rPr>
          <w:rFonts w:ascii="Times New Roman" w:eastAsia="Times New Roman" w:hAnsi="Times New Roman" w:cs="Times New Roman"/>
          <w:sz w:val="24"/>
          <w:szCs w:val="20"/>
          <w:lang w:eastAsia="cs-CZ"/>
        </w:rPr>
      </w:pPr>
    </w:p>
    <w:p w14:paraId="026E8129"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Sebehodnocení je důležitou součástí hodnocení žáků, posiluje sebeúctu a sebevědomí žáků.</w:t>
      </w:r>
    </w:p>
    <w:p w14:paraId="645DA496"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Je zařazováno do procesu vzdělávání průběžně všemi vyučujícími, způsobem přiměřeným věku žáků.</w:t>
      </w:r>
    </w:p>
    <w:p w14:paraId="777FEC27"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3. Chyba je přirozená součást procesu učení. Pedagogičtí pracovníci se o chybě se žáky baví, žáci mohou některé práce sami opravovat, hodnocení žákova výkonu nelze provést jen klasifikací, musí být doprovázeno rozborem chyb žáka. </w:t>
      </w:r>
    </w:p>
    <w:p w14:paraId="019386F6"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4. Při sebehodnocení se žák snaží vyjádřit: </w:t>
      </w:r>
    </w:p>
    <w:p w14:paraId="13AD4956" w14:textId="77777777" w:rsidR="007B41F6" w:rsidRPr="007B41F6" w:rsidRDefault="007B41F6" w:rsidP="007B41F6">
      <w:pPr>
        <w:numPr>
          <w:ilvl w:val="0"/>
          <w:numId w:val="2"/>
        </w:num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co se mu daří</w:t>
      </w:r>
    </w:p>
    <w:p w14:paraId="79E32408" w14:textId="77777777" w:rsidR="007B41F6" w:rsidRPr="007B41F6" w:rsidRDefault="007B41F6" w:rsidP="007B41F6">
      <w:pPr>
        <w:numPr>
          <w:ilvl w:val="0"/>
          <w:numId w:val="2"/>
        </w:num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co mu ještě nejde, jaké má rezervy</w:t>
      </w:r>
    </w:p>
    <w:p w14:paraId="19EA50AA" w14:textId="77777777" w:rsidR="007B41F6" w:rsidRPr="007B41F6" w:rsidRDefault="007B41F6" w:rsidP="007B41F6">
      <w:pPr>
        <w:numPr>
          <w:ilvl w:val="0"/>
          <w:numId w:val="2"/>
        </w:num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jak bude pokračovat dál</w:t>
      </w:r>
    </w:p>
    <w:p w14:paraId="4D254E77"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Pedagogové vedou žáka, aby komentoval svoje výkony a výsledky.</w:t>
      </w:r>
    </w:p>
    <w:p w14:paraId="2B401ABA" w14:textId="77777777" w:rsidR="007B41F6" w:rsidRPr="007B41F6" w:rsidRDefault="007B41F6" w:rsidP="007B41F6">
      <w:pPr>
        <w:overflowPunct w:val="0"/>
        <w:autoSpaceDE w:val="0"/>
        <w:autoSpaceDN w:val="0"/>
        <w:adjustRightInd w:val="0"/>
        <w:spacing w:before="100" w:after="10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6. Sebehodnocení žáků nemá nahradit klasické hodnocení (hodnocení žáka pedagogem), ale má pouze doplňovat a rozšiřovat evaluační procesy a více aktivizovat žáka. </w:t>
      </w:r>
    </w:p>
    <w:p w14:paraId="554E0FD6" w14:textId="77777777" w:rsidR="007B41F6" w:rsidRPr="007B41F6" w:rsidRDefault="007B41F6" w:rsidP="007B41F6">
      <w:pPr>
        <w:overflowPunct w:val="0"/>
        <w:autoSpaceDE w:val="0"/>
        <w:autoSpaceDN w:val="0"/>
        <w:adjustRightInd w:val="0"/>
        <w:spacing w:before="100" w:after="10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7. Na konci pololetí žák písemnou nebo ústní formou provede sebehodnocení v oblastech:</w:t>
      </w:r>
    </w:p>
    <w:p w14:paraId="2EC25C69" w14:textId="77777777" w:rsidR="007B41F6" w:rsidRPr="007B41F6" w:rsidRDefault="007B41F6" w:rsidP="007B41F6">
      <w:pPr>
        <w:numPr>
          <w:ilvl w:val="0"/>
          <w:numId w:val="3"/>
        </w:num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zodpovědnost, motivace k učení, sebedůvěra, vztahy v třídním kolektivu.</w:t>
      </w:r>
    </w:p>
    <w:p w14:paraId="715FEF8C"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0875D209"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8. Známky nejsou jediným zdrojem motivace.</w:t>
      </w:r>
    </w:p>
    <w:p w14:paraId="2B0766A2"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55F913A4"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II.</w:t>
      </w:r>
    </w:p>
    <w:p w14:paraId="4F735CA9"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Stupně hodnocení prospěchu a chování v případě použití klasifikace, zásady pro používání slovního hodnocení.</w:t>
      </w:r>
    </w:p>
    <w:p w14:paraId="17B6905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4"/>
          <w:lang w:eastAsia="cs-CZ"/>
        </w:rPr>
      </w:pPr>
    </w:p>
    <w:p w14:paraId="51CB53D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1. Stupně hodnocení chování v případě použití klasifikace a jejich charakteristika.</w:t>
      </w:r>
    </w:p>
    <w:p w14:paraId="005CF00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86FD1A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Chování žáka ve škole a na akcích pořádaných školou se v případě použití klasifikace hodnotí na vysvědčení stupni:</w:t>
      </w:r>
    </w:p>
    <w:p w14:paraId="44CA6FC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8"/>
          <w:szCs w:val="8"/>
          <w:lang w:eastAsia="cs-CZ"/>
        </w:rPr>
      </w:pPr>
    </w:p>
    <w:p w14:paraId="252ED610" w14:textId="77777777" w:rsidR="007B41F6" w:rsidRPr="007B41F6" w:rsidRDefault="007B41F6" w:rsidP="007B41F6">
      <w:pPr>
        <w:numPr>
          <w:ilvl w:val="2"/>
          <w:numId w:val="9"/>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velmi dobré</w:t>
      </w:r>
    </w:p>
    <w:p w14:paraId="10D6F7E3" w14:textId="77777777" w:rsidR="007B41F6" w:rsidRPr="007B41F6" w:rsidRDefault="007B41F6" w:rsidP="007B41F6">
      <w:pPr>
        <w:numPr>
          <w:ilvl w:val="2"/>
          <w:numId w:val="9"/>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uspokojivé</w:t>
      </w:r>
    </w:p>
    <w:p w14:paraId="21F06B4D" w14:textId="77777777" w:rsidR="007B41F6" w:rsidRPr="007B41F6" w:rsidRDefault="007B41F6" w:rsidP="007B41F6">
      <w:pPr>
        <w:numPr>
          <w:ilvl w:val="2"/>
          <w:numId w:val="9"/>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neuspokojivé</w:t>
      </w:r>
    </w:p>
    <w:p w14:paraId="1F51266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73B884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Stupeň 1 (velmi dobré):</w:t>
      </w:r>
      <w:r w:rsidRPr="007B41F6">
        <w:rPr>
          <w:rFonts w:ascii="Times New Roman" w:eastAsia="Times New Roman" w:hAnsi="Times New Roman" w:cs="Times New Roman"/>
          <w:sz w:val="24"/>
          <w:szCs w:val="20"/>
          <w:lang w:eastAsia="cs-CZ"/>
        </w:rPr>
        <w:t xml:space="preserve"> žák uvědoměle dodržuje pravidla chování a ustanovení vnitřního řádu školy. Méně závažných přestupků se dopouští ojediněle. Žák je však přístupný výchovnému působení a snaží se své chyby napravit.     </w:t>
      </w:r>
    </w:p>
    <w:p w14:paraId="11E6CDA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5E6B4CD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Stupeň 2 (uspokojivé):</w:t>
      </w:r>
      <w:r w:rsidRPr="007B41F6">
        <w:rPr>
          <w:rFonts w:ascii="Times New Roman" w:eastAsia="Times New Roman" w:hAnsi="Times New Roman" w:cs="Times New Roman"/>
          <w:sz w:val="24"/>
          <w:szCs w:val="20"/>
          <w:lang w:eastAsia="cs-CZ"/>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556EB1A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2A2820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Stupeň 3 (neuspokojivé):</w:t>
      </w:r>
      <w:r w:rsidRPr="007B41F6">
        <w:rPr>
          <w:rFonts w:ascii="Times New Roman" w:eastAsia="Times New Roman" w:hAnsi="Times New Roman" w:cs="Times New Roman"/>
          <w:sz w:val="24"/>
          <w:szCs w:val="20"/>
          <w:lang w:eastAsia="cs-CZ"/>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w:t>
      </w:r>
    </w:p>
    <w:p w14:paraId="7F63140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703D69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Výsledky vzdělávání žáka v jednotlivých povinných a volitelných předmětech stanovených školním vzdělávacím programem se v případě použití klasifikace hodnotí na vysvědčení stupni prospěchu:</w:t>
      </w:r>
    </w:p>
    <w:p w14:paraId="094D13F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8"/>
          <w:szCs w:val="8"/>
          <w:lang w:eastAsia="cs-CZ"/>
        </w:rPr>
      </w:pPr>
    </w:p>
    <w:p w14:paraId="6D029BED"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výborný</w:t>
      </w:r>
    </w:p>
    <w:p w14:paraId="1824C6B7"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p w14:paraId="55E81872"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p w14:paraId="43FEAF92"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p w14:paraId="1CA24BEF"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p w14:paraId="1947C5C6"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nehodnocen (není-li možno žáka z předmětu na konci pololetí hodnotit)</w:t>
      </w:r>
    </w:p>
    <w:p w14:paraId="717B0E60" w14:textId="77777777" w:rsidR="007B41F6" w:rsidRPr="007B41F6" w:rsidRDefault="007B41F6" w:rsidP="007B41F6">
      <w:pPr>
        <w:numPr>
          <w:ilvl w:val="2"/>
          <w:numId w:val="10"/>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uvolněn (z předmětu uvolněn na základě doporučení např. lékaře)</w:t>
      </w:r>
    </w:p>
    <w:p w14:paraId="18E363B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0"/>
          <w:szCs w:val="20"/>
          <w:lang w:eastAsia="cs-CZ"/>
        </w:rPr>
      </w:pPr>
    </w:p>
    <w:p w14:paraId="66758AF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ke svým vzdělávacím a osobnostním předpokladům a k věku. Klasifikace zahrnuje ohodnocení přístupu žáka a jeho přístupu ke vzdělávání i v souvislostech, které ovlivňují jeho výkon. Při hodnocení žáka se na prvním stupni použije pro zápis stupně hodnocení číslice, na druhém stupni se použije slovní označení stupně hodnocení. </w:t>
      </w:r>
    </w:p>
    <w:p w14:paraId="46603E7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7549C2F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Celkové hodnocení žáka se na vysvědčení vyjadřuje stupni:</w:t>
      </w:r>
    </w:p>
    <w:p w14:paraId="29CA104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8"/>
          <w:szCs w:val="8"/>
          <w:lang w:eastAsia="cs-CZ"/>
        </w:rPr>
      </w:pPr>
    </w:p>
    <w:p w14:paraId="47DEEEEC" w14:textId="77777777" w:rsidR="007B41F6" w:rsidRPr="007B41F6" w:rsidRDefault="007B41F6" w:rsidP="007B41F6">
      <w:pPr>
        <w:numPr>
          <w:ilvl w:val="2"/>
          <w:numId w:val="11"/>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prospěl (a) s vyznamenáním</w:t>
      </w:r>
    </w:p>
    <w:p w14:paraId="4E80B4FE" w14:textId="77777777" w:rsidR="007B41F6" w:rsidRPr="007B41F6" w:rsidRDefault="007B41F6" w:rsidP="007B41F6">
      <w:pPr>
        <w:numPr>
          <w:ilvl w:val="2"/>
          <w:numId w:val="11"/>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prospěl (a)</w:t>
      </w:r>
    </w:p>
    <w:p w14:paraId="3AAC4546" w14:textId="77777777" w:rsidR="007B41F6" w:rsidRPr="007B41F6" w:rsidRDefault="007B41F6" w:rsidP="007B41F6">
      <w:pPr>
        <w:numPr>
          <w:ilvl w:val="2"/>
          <w:numId w:val="11"/>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neprospěl (a)</w:t>
      </w:r>
    </w:p>
    <w:p w14:paraId="7DEA4F77" w14:textId="77777777" w:rsidR="007B41F6" w:rsidRPr="007B41F6" w:rsidRDefault="007B41F6" w:rsidP="007B41F6">
      <w:pPr>
        <w:numPr>
          <w:ilvl w:val="2"/>
          <w:numId w:val="11"/>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nehodnocen (a)</w:t>
      </w:r>
    </w:p>
    <w:p w14:paraId="20F77B8C" w14:textId="77777777" w:rsidR="007B41F6" w:rsidRPr="007B41F6" w:rsidRDefault="007B41F6" w:rsidP="007B41F6">
      <w:pPr>
        <w:numPr>
          <w:ilvl w:val="2"/>
          <w:numId w:val="11"/>
        </w:numPr>
        <w:overflowPunct w:val="0"/>
        <w:autoSpaceDE w:val="0"/>
        <w:autoSpaceDN w:val="0"/>
        <w:adjustRightInd w:val="0"/>
        <w:spacing w:after="0" w:line="240" w:lineRule="auto"/>
        <w:ind w:right="-286" w:firstLine="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uvolněn (a)</w:t>
      </w:r>
    </w:p>
    <w:p w14:paraId="514B725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66D59B4" w14:textId="77777777" w:rsidR="007B41F6" w:rsidRPr="007B41F6" w:rsidRDefault="007B41F6" w:rsidP="007B41F6">
      <w:pPr>
        <w:numPr>
          <w:ilvl w:val="0"/>
          <w:numId w:val="4"/>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prospěl (a) s vyznamenáním:</w:t>
      </w:r>
      <w:r w:rsidRPr="007B41F6">
        <w:rPr>
          <w:rFonts w:ascii="Times New Roman" w:eastAsia="Times New Roman" w:hAnsi="Times New Roman" w:cs="Times New Roman"/>
          <w:sz w:val="24"/>
          <w:szCs w:val="20"/>
          <w:lang w:eastAsia="cs-CZ"/>
        </w:rPr>
        <w:t xml:space="preserve"> žák není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3C1724C9"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5EEAF70E" w14:textId="77777777" w:rsidR="007B41F6" w:rsidRPr="007B41F6" w:rsidRDefault="007B41F6" w:rsidP="007B41F6">
      <w:pPr>
        <w:numPr>
          <w:ilvl w:val="0"/>
          <w:numId w:val="4"/>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prospěl (a):</w:t>
      </w:r>
      <w:r w:rsidRPr="007B41F6">
        <w:rPr>
          <w:rFonts w:ascii="Times New Roman" w:eastAsia="Times New Roman" w:hAnsi="Times New Roman" w:cs="Times New Roman"/>
          <w:sz w:val="24"/>
          <w:szCs w:val="20"/>
          <w:lang w:eastAsia="cs-CZ"/>
        </w:rPr>
        <w:t xml:space="preserve"> žák není v žádném z povinných předmětů stanovených školním vzdělávacím programem hodnocen na vysvědčení stupněm prospěchu 5 - nedostatečný nebo odpovídajícím slovním hodnocením,</w:t>
      </w:r>
    </w:p>
    <w:p w14:paraId="7714AB39"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p>
    <w:p w14:paraId="6EF9B36C" w14:textId="77777777" w:rsidR="007B41F6" w:rsidRPr="007B41F6" w:rsidRDefault="007B41F6" w:rsidP="007B41F6">
      <w:pPr>
        <w:numPr>
          <w:ilvl w:val="0"/>
          <w:numId w:val="4"/>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neprospěl (a):</w:t>
      </w:r>
      <w:r w:rsidRPr="007B41F6">
        <w:rPr>
          <w:rFonts w:ascii="Times New Roman" w:eastAsia="Times New Roman" w:hAnsi="Times New Roman" w:cs="Times New Roman"/>
          <w:sz w:val="24"/>
          <w:szCs w:val="20"/>
          <w:lang w:eastAsia="cs-CZ"/>
        </w:rPr>
        <w:t xml:space="preserve"> žák je v některém z povinných předmětů stanovených školním vzdělávacím programem hodnocen na vysvědčení stupněm prospěchu 5 - nedostatečný nebo odpovídajícím slovním hodnocením,</w:t>
      </w:r>
    </w:p>
    <w:p w14:paraId="7C65310A"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p>
    <w:p w14:paraId="511741BF" w14:textId="77777777" w:rsidR="007B41F6" w:rsidRPr="007B41F6" w:rsidRDefault="007B41F6" w:rsidP="007B41F6">
      <w:pPr>
        <w:numPr>
          <w:ilvl w:val="0"/>
          <w:numId w:val="4"/>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nehodnocen (a):</w:t>
      </w:r>
      <w:r w:rsidRPr="007B41F6">
        <w:rPr>
          <w:rFonts w:ascii="Times New Roman" w:eastAsia="Times New Roman" w:hAnsi="Times New Roman" w:cs="Times New Roman"/>
          <w:sz w:val="24"/>
          <w:szCs w:val="20"/>
          <w:lang w:eastAsia="cs-CZ"/>
        </w:rPr>
        <w:t xml:space="preserve"> žáka není možno hodnotit z některého z povinných předmětů stanovených školním vzdělávacím programem na konci prvního pololetí z důvodu nedostatku podkladů pro hodnocení. Žákovi bude oznámen náhradní termín přezkoušení</w:t>
      </w:r>
    </w:p>
    <w:p w14:paraId="044212A2"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p>
    <w:p w14:paraId="75D186F2"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e</w:t>
      </w:r>
      <w:r w:rsidRPr="007B41F6">
        <w:rPr>
          <w:rFonts w:ascii="Times New Roman" w:eastAsia="Times New Roman" w:hAnsi="Times New Roman" w:cs="Times New Roman"/>
          <w:b/>
          <w:sz w:val="24"/>
          <w:szCs w:val="20"/>
          <w:lang w:eastAsia="cs-CZ"/>
        </w:rPr>
        <w:t>) uvolněn (a):</w:t>
      </w:r>
      <w:r w:rsidRPr="007B41F6">
        <w:rPr>
          <w:rFonts w:ascii="Times New Roman" w:eastAsia="Times New Roman" w:hAnsi="Times New Roman" w:cs="Times New Roman"/>
          <w:sz w:val="24"/>
          <w:szCs w:val="20"/>
          <w:lang w:eastAsia="cs-CZ"/>
        </w:rPr>
        <w:t xml:space="preserve"> žák je z předmětu zcela uvolněn na základě doporučení z odborného pracoviště (např. lékař) </w:t>
      </w:r>
    </w:p>
    <w:p w14:paraId="0232F7AA"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7853F112"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47544836"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0763162A"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7F55F4D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F9FB78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2. Stupně hodnocení prospěchu a celkové hodnocení.</w:t>
      </w:r>
    </w:p>
    <w:p w14:paraId="4D515A0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4F805D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Výsledky vzdělávání žáka v jednotlivých povinných a volitelných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7A055C5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3AB3DE14" w14:textId="77777777" w:rsidR="007B41F6" w:rsidRPr="007B41F6" w:rsidRDefault="007B41F6" w:rsidP="007B41F6">
      <w:pPr>
        <w:keepNext/>
        <w:tabs>
          <w:tab w:val="left" w:pos="709"/>
        </w:tabs>
        <w:overflowPunct w:val="0"/>
        <w:autoSpaceDE w:val="0"/>
        <w:autoSpaceDN w:val="0"/>
        <w:adjustRightInd w:val="0"/>
        <w:spacing w:after="0" w:line="200" w:lineRule="atLeast"/>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Pro potřeby klasifikace se předměty dělí do tří skupin:</w:t>
      </w:r>
    </w:p>
    <w:p w14:paraId="215B7DE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2.1   předměty s převahou teoretického zaměření, </w:t>
      </w:r>
    </w:p>
    <w:p w14:paraId="4DFA028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2.2   předměty s převahou praktických činností,  </w:t>
      </w:r>
    </w:p>
    <w:p w14:paraId="0B40A9D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2.3   předměty s převahou výchovného a uměleckého odborného zaměření. </w:t>
      </w:r>
    </w:p>
    <w:p w14:paraId="4ABFCBE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 xml:space="preserve">Kritéria pro jednotlivé klasifikační stupně jsou formulována především pro celkovou klasifikaci. Učitel však nepřeceňuje žádné z uvedených kritérií, posuzuje žákovy výkony komplexně, v souladu s konkrétními specifiky předmětu. </w:t>
      </w:r>
    </w:p>
    <w:p w14:paraId="3AFD7AD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95E468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0C35F6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2.1 Klasifikace ve vyučovacích předmětech s převahou teoretického zaměření (</w:t>
      </w:r>
      <w:proofErr w:type="gramStart"/>
      <w:r w:rsidRPr="007B41F6">
        <w:rPr>
          <w:rFonts w:ascii="Times New Roman" w:eastAsia="Times New Roman" w:hAnsi="Times New Roman" w:cs="Times New Roman"/>
          <w:b/>
          <w:sz w:val="24"/>
          <w:szCs w:val="20"/>
          <w:lang w:eastAsia="cs-CZ"/>
        </w:rPr>
        <w:t>jazykové,  společenskovědní</w:t>
      </w:r>
      <w:proofErr w:type="gramEnd"/>
      <w:r w:rsidRPr="007B41F6">
        <w:rPr>
          <w:rFonts w:ascii="Times New Roman" w:eastAsia="Times New Roman" w:hAnsi="Times New Roman" w:cs="Times New Roman"/>
          <w:b/>
          <w:sz w:val="24"/>
          <w:szCs w:val="20"/>
          <w:lang w:eastAsia="cs-CZ"/>
        </w:rPr>
        <w:t>, přírodovědné předměty a matematika).</w:t>
      </w:r>
    </w:p>
    <w:p w14:paraId="023020D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16"/>
          <w:szCs w:val="16"/>
          <w:lang w:eastAsia="cs-CZ"/>
        </w:rPr>
      </w:pPr>
    </w:p>
    <w:p w14:paraId="0B691FA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klasifikaci výsledků ve vyučovacích předmětech s převahou teoretického zaměření se v souladu s požadavky školního vzdělávacího programu hodnotí: </w:t>
      </w:r>
    </w:p>
    <w:p w14:paraId="5AEFA54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6A394CF" w14:textId="77777777" w:rsidR="007B41F6" w:rsidRPr="007B41F6" w:rsidRDefault="007B41F6" w:rsidP="007B41F6">
      <w:pPr>
        <w:numPr>
          <w:ilvl w:val="0"/>
          <w:numId w:val="6"/>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vztah k práci, k pracovnímu kolektivu a k praktickým činnostem, </w:t>
      </w:r>
    </w:p>
    <w:p w14:paraId="3C908A76"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ucelenost, přesnost a trvalost osvojení požadovaných poznatků, faktů, pojmů, definic, zákonitostí a vztahů, kvalita a rozsah získaných dovedností vykonávat požadované intelektuální a motorické činnosti,</w:t>
      </w:r>
    </w:p>
    <w:p w14:paraId="101CB2BA"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schopnost uplatňovat osvojené poznatky a dovednosti při řešení teoretických a praktických úkolů, při výkladu a hodnocení společenských a přírodních jevů a zákonitostí,</w:t>
      </w:r>
    </w:p>
    <w:p w14:paraId="38014597"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kvalita myšlení, především jeho logika, samostatnost a tvořivost,</w:t>
      </w:r>
    </w:p>
    <w:p w14:paraId="23D7784A"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aktivita v přístupu k činnostem, zájem o ně a vztah k nim,</w:t>
      </w:r>
    </w:p>
    <w:p w14:paraId="1C2E7ED5"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přesnost, výstižnost a odborná i jazyková správnost ústního a písemného projevu,</w:t>
      </w:r>
    </w:p>
    <w:p w14:paraId="3EC483F3"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kvalita výsledků činností,</w:t>
      </w:r>
    </w:p>
    <w:p w14:paraId="1406E190" w14:textId="77777777" w:rsidR="007B41F6" w:rsidRPr="007B41F6" w:rsidRDefault="007B41F6" w:rsidP="007B41F6">
      <w:pPr>
        <w:numPr>
          <w:ilvl w:val="0"/>
          <w:numId w:val="5"/>
        </w:numPr>
        <w:overflowPunct w:val="0"/>
        <w:autoSpaceDE w:val="0"/>
        <w:autoSpaceDN w:val="0"/>
        <w:adjustRightInd w:val="0"/>
        <w:spacing w:after="0" w:line="240" w:lineRule="auto"/>
        <w:ind w:right="-286" w:hanging="283"/>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osvojení účinných metod samostatného studia.</w:t>
      </w:r>
    </w:p>
    <w:p w14:paraId="6708147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C05500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Výchovně vzdělávací výsledky se klasifikují podle těchto kritérií:</w:t>
      </w:r>
    </w:p>
    <w:p w14:paraId="32DBE4A0" w14:textId="77777777" w:rsidR="007B41F6" w:rsidRPr="007B41F6" w:rsidRDefault="007B41F6" w:rsidP="007B41F6">
      <w:pPr>
        <w:overflowPunct w:val="0"/>
        <w:autoSpaceDE w:val="0"/>
        <w:autoSpaceDN w:val="0"/>
        <w:adjustRightInd w:val="0"/>
        <w:spacing w:after="0" w:line="120" w:lineRule="auto"/>
        <w:ind w:right="-286"/>
        <w:jc w:val="both"/>
        <w:rPr>
          <w:rFonts w:ascii="Times New Roman" w:eastAsia="Times New Roman" w:hAnsi="Times New Roman" w:cs="Times New Roman"/>
          <w:sz w:val="24"/>
          <w:szCs w:val="20"/>
          <w:lang w:eastAsia="cs-CZ"/>
        </w:rPr>
      </w:pPr>
    </w:p>
    <w:p w14:paraId="38DE9DE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1 (výborný)</w:t>
      </w:r>
    </w:p>
    <w:p w14:paraId="4F5D51B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4A155B7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062804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DDF14E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231D33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2 (chvalitebný)</w:t>
      </w:r>
    </w:p>
    <w:p w14:paraId="4C808AA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7A54A9F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1D099CD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3 (dobrý)</w:t>
      </w:r>
    </w:p>
    <w:p w14:paraId="14D370E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w:t>
      </w:r>
      <w:r w:rsidRPr="007B41F6">
        <w:rPr>
          <w:rFonts w:ascii="Times New Roman" w:eastAsia="Times New Roman" w:hAnsi="Times New Roman" w:cs="Times New Roman"/>
          <w:sz w:val="24"/>
          <w:szCs w:val="20"/>
          <w:lang w:eastAsia="cs-CZ"/>
        </w:rPr>
        <w:lastRenderedPageBreak/>
        <w:t>častější nedostatky, grafický projev je méně estetický a má menší nedostatky. Je schopen samostatně studovat podle návodu učitele.</w:t>
      </w:r>
    </w:p>
    <w:p w14:paraId="0E9E09C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FE91CC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0D02258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4 (dostatečný)</w:t>
      </w:r>
    </w:p>
    <w:p w14:paraId="2666BC6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jsou patrné nedostatky, grafický projev je málo estetický. Závažné nedostatky a chyby dovede žák s pomocí učitele opravit. Při samostatném studiu má velké těžkosti.</w:t>
      </w:r>
    </w:p>
    <w:p w14:paraId="4E57A2A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306A5B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5 (nedostatečný)</w:t>
      </w:r>
    </w:p>
    <w:p w14:paraId="01107CA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7089FED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7902231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Nehodnocen (a):</w:t>
      </w:r>
      <w:r w:rsidRPr="007B41F6">
        <w:rPr>
          <w:rFonts w:ascii="Times New Roman" w:eastAsia="Times New Roman" w:hAnsi="Times New Roman" w:cs="Times New Roman"/>
          <w:sz w:val="24"/>
          <w:szCs w:val="20"/>
          <w:lang w:eastAsia="cs-CZ"/>
        </w:rPr>
        <w:t xml:space="preserve"> žáka není možno hodnotit z některého z povinných předmětů stanovených školním vzdělávacím programem na konci prvního pololetí z důvodu nedostatku podkladů pro hodnocení. Žákovi bude oznámen náhradní termín přezkoušení</w:t>
      </w:r>
    </w:p>
    <w:p w14:paraId="620A374C"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3CF85320"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Uvolněn (a):</w:t>
      </w:r>
      <w:r w:rsidRPr="007B41F6">
        <w:rPr>
          <w:rFonts w:ascii="Times New Roman" w:eastAsia="Times New Roman" w:hAnsi="Times New Roman" w:cs="Times New Roman"/>
          <w:sz w:val="24"/>
          <w:szCs w:val="20"/>
          <w:lang w:eastAsia="cs-CZ"/>
        </w:rPr>
        <w:t xml:space="preserve"> žák je z předmětu zcela uvolněn na základě doporučení z odborného pracoviště (např. lékař) </w:t>
      </w:r>
    </w:p>
    <w:p w14:paraId="1D99B769"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b/>
          <w:sz w:val="24"/>
          <w:szCs w:val="20"/>
          <w:u w:val="single"/>
          <w:lang w:eastAsia="cs-CZ"/>
        </w:rPr>
      </w:pPr>
    </w:p>
    <w:p w14:paraId="2D1E073F"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b/>
          <w:sz w:val="24"/>
          <w:szCs w:val="20"/>
          <w:u w:val="single"/>
          <w:lang w:eastAsia="cs-CZ"/>
        </w:rPr>
      </w:pPr>
    </w:p>
    <w:p w14:paraId="7408B607" w14:textId="77777777" w:rsidR="007B41F6" w:rsidRPr="007B41F6" w:rsidRDefault="007B41F6" w:rsidP="007B41F6">
      <w:pPr>
        <w:overflowPunct w:val="0"/>
        <w:autoSpaceDE w:val="0"/>
        <w:autoSpaceDN w:val="0"/>
        <w:adjustRightInd w:val="0"/>
        <w:spacing w:after="0" w:line="240" w:lineRule="auto"/>
        <w:ind w:right="-286" w:hanging="426"/>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2.2 Klasifikace ve vyučovacích předmětech s převahou praktického zaměření (Člověk a svět práce).</w:t>
      </w:r>
    </w:p>
    <w:p w14:paraId="0D3C28F3"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b/>
          <w:sz w:val="16"/>
          <w:szCs w:val="16"/>
          <w:u w:val="single"/>
          <w:lang w:eastAsia="cs-CZ"/>
        </w:rPr>
      </w:pPr>
    </w:p>
    <w:p w14:paraId="57FBB63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klasifikaci v předmětech </w:t>
      </w:r>
      <w:proofErr w:type="gramStart"/>
      <w:r w:rsidRPr="007B41F6">
        <w:rPr>
          <w:rFonts w:ascii="Times New Roman" w:eastAsia="Times New Roman" w:hAnsi="Times New Roman" w:cs="Times New Roman"/>
          <w:sz w:val="24"/>
          <w:szCs w:val="20"/>
          <w:lang w:eastAsia="cs-CZ"/>
        </w:rPr>
        <w:t>uvedených  s</w:t>
      </w:r>
      <w:proofErr w:type="gramEnd"/>
      <w:r w:rsidRPr="007B41F6">
        <w:rPr>
          <w:rFonts w:ascii="Times New Roman" w:eastAsia="Times New Roman" w:hAnsi="Times New Roman" w:cs="Times New Roman"/>
          <w:sz w:val="24"/>
          <w:szCs w:val="20"/>
          <w:lang w:eastAsia="cs-CZ"/>
        </w:rPr>
        <w:t> převahou praktického zaměření v souladu s požadavky školního vzdělávacího programu hodnotí:</w:t>
      </w:r>
    </w:p>
    <w:p w14:paraId="6E8B125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684B2E5A"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vztah k práci, k pracovnímu kolektivu a k praktickým činnostem,</w:t>
      </w:r>
    </w:p>
    <w:p w14:paraId="273E2D0E"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osvojení praktických dovedností a návyků, zvládnutí účelných způsobů práce,</w:t>
      </w:r>
    </w:p>
    <w:p w14:paraId="17533D51"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využití získaných teoretických vědomostí v praktických činnostech,</w:t>
      </w:r>
    </w:p>
    <w:p w14:paraId="6F640DFC"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aktivita, samostatnost, tvořivost, iniciativa v praktických činnostech,</w:t>
      </w:r>
    </w:p>
    <w:p w14:paraId="6C797A46"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kvalita výsledků činností,</w:t>
      </w:r>
    </w:p>
    <w:p w14:paraId="0B54C7D8"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organizace vlastní práce a pracoviště, udržování pořádku na pracovišti,</w:t>
      </w:r>
    </w:p>
    <w:p w14:paraId="4E83590C"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dodržování předpisů o bezpečnosti a ochraně zdraví při práci a péče o životní prostředí,</w:t>
      </w:r>
    </w:p>
    <w:p w14:paraId="1FFC0850"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hospodárné využívání surovin, materiálů, energie, překonávání překážek v práci,</w:t>
      </w:r>
    </w:p>
    <w:p w14:paraId="22D7AE92" w14:textId="77777777" w:rsidR="007B41F6" w:rsidRPr="007B41F6" w:rsidRDefault="007B41F6" w:rsidP="007B41F6">
      <w:pPr>
        <w:numPr>
          <w:ilvl w:val="0"/>
          <w:numId w:val="7"/>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obsluha a údržba laboratorních zařízení a pomůcek, nástrojů, nářadí a měřidel.</w:t>
      </w:r>
    </w:p>
    <w:p w14:paraId="4750D1C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28CCF1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Výchovně vzdělávací výsledky se klasifikují podle těchto kritérií:</w:t>
      </w:r>
    </w:p>
    <w:p w14:paraId="6EF121E8" w14:textId="77777777" w:rsidR="007B41F6" w:rsidRPr="007B41F6" w:rsidRDefault="007B41F6" w:rsidP="007B41F6">
      <w:pPr>
        <w:overflowPunct w:val="0"/>
        <w:autoSpaceDE w:val="0"/>
        <w:autoSpaceDN w:val="0"/>
        <w:adjustRightInd w:val="0"/>
        <w:spacing w:after="0" w:line="120" w:lineRule="auto"/>
        <w:ind w:right="-286"/>
        <w:jc w:val="both"/>
        <w:rPr>
          <w:rFonts w:ascii="Times New Roman" w:eastAsia="Times New Roman" w:hAnsi="Times New Roman" w:cs="Times New Roman"/>
          <w:sz w:val="24"/>
          <w:szCs w:val="20"/>
          <w:lang w:eastAsia="cs-CZ"/>
        </w:rPr>
      </w:pPr>
    </w:p>
    <w:p w14:paraId="33AEB3D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1 (výborný)</w:t>
      </w:r>
    </w:p>
    <w:p w14:paraId="5036724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53CA336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0F23DA8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6D843A0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2 (chvalitebný)</w:t>
      </w:r>
    </w:p>
    <w:p w14:paraId="04B2DA1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5C664D9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5BBBAFD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4A567D7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3 (dobrý)</w:t>
      </w:r>
    </w:p>
    <w:p w14:paraId="7318F3D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1F4F20E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39ADEE6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609F868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4 (dostatečný)</w:t>
      </w:r>
    </w:p>
    <w:p w14:paraId="62F91A8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097C527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01745E6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5 (nedostatečný)</w:t>
      </w:r>
    </w:p>
    <w:p w14:paraId="6856274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w:t>
      </w:r>
      <w:r w:rsidRPr="007B41F6">
        <w:rPr>
          <w:rFonts w:ascii="Times New Roman" w:eastAsia="Times New Roman" w:hAnsi="Times New Roman" w:cs="Times New Roman"/>
          <w:sz w:val="24"/>
          <w:szCs w:val="20"/>
          <w:lang w:eastAsia="cs-CZ"/>
        </w:rPr>
        <w:lastRenderedPageBreak/>
        <w:t>Nevyužívá hospodárně surovin, materiálů a energie. V obsluze a údržbě laboratorních zařízení a pomůcek, přístrojů a nářadí, nástrojů a měřidel se dopouští závažných nedostatků.</w:t>
      </w:r>
    </w:p>
    <w:p w14:paraId="4C2CA4E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67C02C3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Nehodnocen (a):</w:t>
      </w:r>
      <w:r w:rsidRPr="007B41F6">
        <w:rPr>
          <w:rFonts w:ascii="Times New Roman" w:eastAsia="Times New Roman" w:hAnsi="Times New Roman" w:cs="Times New Roman"/>
          <w:sz w:val="24"/>
          <w:szCs w:val="20"/>
          <w:lang w:eastAsia="cs-CZ"/>
        </w:rPr>
        <w:t xml:space="preserve"> žáka není možno hodnotit z některého z povinných předmětů stanovených školním vzdělávacím programem na konci prvního pololetí z důvodu nedostatku podkladů pro hodnocení. Žákovi bude oznámen náhradní termín přezkoušení.</w:t>
      </w:r>
    </w:p>
    <w:p w14:paraId="526DB13E"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p>
    <w:p w14:paraId="5535813F" w14:textId="77777777" w:rsidR="007B41F6" w:rsidRPr="007B41F6" w:rsidRDefault="007B41F6" w:rsidP="007B41F6">
      <w:pPr>
        <w:overflowPunct w:val="0"/>
        <w:autoSpaceDE w:val="0"/>
        <w:autoSpaceDN w:val="0"/>
        <w:adjustRightInd w:val="0"/>
        <w:spacing w:after="0" w:line="240" w:lineRule="auto"/>
        <w:ind w:right="-286" w:hanging="283"/>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Uvolněn (a):</w:t>
      </w:r>
      <w:r w:rsidRPr="007B41F6">
        <w:rPr>
          <w:rFonts w:ascii="Times New Roman" w:eastAsia="Times New Roman" w:hAnsi="Times New Roman" w:cs="Times New Roman"/>
          <w:sz w:val="24"/>
          <w:szCs w:val="20"/>
          <w:lang w:eastAsia="cs-CZ"/>
        </w:rPr>
        <w:t xml:space="preserve"> žák je z předmětu zcela uvolněn na základě doporučení z odborného pracoviště (např. lékař) </w:t>
      </w:r>
    </w:p>
    <w:p w14:paraId="00AC330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692EE8B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47A28567" w14:textId="77777777" w:rsidR="007B41F6" w:rsidRPr="007B41F6" w:rsidRDefault="007B41F6" w:rsidP="007B41F6">
      <w:pPr>
        <w:tabs>
          <w:tab w:val="left" w:pos="8789"/>
        </w:tabs>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2.3 Klasifikace ve vyučovacích předmětech s převahou výchovného zaměření (výtvarná výchova, hudební výchova, tělesná výchova). </w:t>
      </w:r>
    </w:p>
    <w:p w14:paraId="40E4AC5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16"/>
          <w:szCs w:val="16"/>
          <w:lang w:eastAsia="cs-CZ"/>
        </w:rPr>
      </w:pPr>
    </w:p>
    <w:p w14:paraId="1FB3687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Při klasifikaci v předmětech s převahou výchovného zaměření se v souladu s požadavky školního vzdělávacího programu hodnotí:</w:t>
      </w:r>
    </w:p>
    <w:p w14:paraId="40BC145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A654FC2"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stupeň tvořivosti a samostatnosti projevu,</w:t>
      </w:r>
    </w:p>
    <w:p w14:paraId="6BB18C82"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osvojení potřebných vědomostí, zkušeností, činností a jejich tvořivá aplikace,</w:t>
      </w:r>
    </w:p>
    <w:p w14:paraId="15683890"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poznání zákonitostí daných činností a jejich uplatňování ve vlastní činnosti,</w:t>
      </w:r>
    </w:p>
    <w:p w14:paraId="5A4E9DFD"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kvalita projevu,</w:t>
      </w:r>
    </w:p>
    <w:p w14:paraId="150FDD29"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vztah žáka k činnostem a zájem o ně,</w:t>
      </w:r>
    </w:p>
    <w:p w14:paraId="1CA4371A"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estetické vnímání, přístup k uměleckému dílu a k estetice ostatní společnosti,</w:t>
      </w:r>
    </w:p>
    <w:p w14:paraId="62E2A5AD" w14:textId="77777777" w:rsidR="007B41F6" w:rsidRPr="007B41F6" w:rsidRDefault="007B41F6" w:rsidP="007B41F6">
      <w:pPr>
        <w:numPr>
          <w:ilvl w:val="0"/>
          <w:numId w:val="8"/>
        </w:numPr>
        <w:overflowPunct w:val="0"/>
        <w:autoSpaceDE w:val="0"/>
        <w:autoSpaceDN w:val="0"/>
        <w:adjustRightInd w:val="0"/>
        <w:spacing w:after="0" w:line="240" w:lineRule="auto"/>
        <w:ind w:right="-286" w:hanging="425"/>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 tělesné výchově tělesná zdatnost, výkonnost a jeho péče o vlastní zdraví.</w:t>
      </w:r>
    </w:p>
    <w:p w14:paraId="2BFAD7C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133F54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Výchovně vzdělávací výsledky se klasifikují podle těchto kritérií:</w:t>
      </w:r>
    </w:p>
    <w:p w14:paraId="5154BF44" w14:textId="77777777" w:rsidR="007B41F6" w:rsidRPr="007B41F6" w:rsidRDefault="007B41F6" w:rsidP="007B41F6">
      <w:pPr>
        <w:overflowPunct w:val="0"/>
        <w:autoSpaceDE w:val="0"/>
        <w:autoSpaceDN w:val="0"/>
        <w:adjustRightInd w:val="0"/>
        <w:spacing w:after="0" w:line="120" w:lineRule="auto"/>
        <w:ind w:right="-286"/>
        <w:jc w:val="both"/>
        <w:rPr>
          <w:rFonts w:ascii="Times New Roman" w:eastAsia="Times New Roman" w:hAnsi="Times New Roman" w:cs="Times New Roman"/>
          <w:i/>
          <w:sz w:val="24"/>
          <w:szCs w:val="20"/>
          <w:lang w:eastAsia="cs-CZ"/>
        </w:rPr>
      </w:pPr>
    </w:p>
    <w:p w14:paraId="3B3A68D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1 (výborný)</w:t>
      </w:r>
    </w:p>
    <w:p w14:paraId="4AD4275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47F51EE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21AF3A8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5A65A9E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0934FB9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i/>
          <w:sz w:val="24"/>
          <w:szCs w:val="20"/>
          <w:lang w:eastAsia="cs-CZ"/>
        </w:rPr>
      </w:pPr>
    </w:p>
    <w:p w14:paraId="50A4611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2 (chvalitebný)</w:t>
      </w:r>
    </w:p>
    <w:p w14:paraId="4D2D80A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školního vzdělávacího programu. Žák tvořivě aplikuje osvojené vědomosti, dovednosti a návyky v nových úkolech. Má aktivní zájem o umění, o estetiku a tělesnou zdatnost. Rozvíjí si v požadované míře estetický vkus, brannost a tělesnou zdatnost.</w:t>
      </w:r>
    </w:p>
    <w:p w14:paraId="65AD639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7D2079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3 (dobrý)</w:t>
      </w:r>
    </w:p>
    <w:p w14:paraId="5F7A427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w:t>
      </w:r>
      <w:r w:rsidRPr="007B41F6">
        <w:rPr>
          <w:rFonts w:ascii="Times New Roman" w:eastAsia="Times New Roman" w:hAnsi="Times New Roman" w:cs="Times New Roman"/>
          <w:sz w:val="24"/>
          <w:szCs w:val="20"/>
          <w:lang w:eastAsia="cs-CZ"/>
        </w:rPr>
        <w:lastRenderedPageBreak/>
        <w:t>učitele. Nemá dostatečný aktivní zájem o umění, estetiku a tělesnou kulturu. Nerozvíjí v požadované míře svůj estetický vkus a tělesnou zdatnost.</w:t>
      </w:r>
    </w:p>
    <w:p w14:paraId="7054867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75B6E4F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4 (dostatečný)</w:t>
      </w:r>
    </w:p>
    <w:p w14:paraId="047A7C8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6A07DB5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A76C7C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Stupeň 5 (nedostatečný)</w:t>
      </w:r>
    </w:p>
    <w:p w14:paraId="49DB5DC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7FA9B3D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C655EC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Nehodnocen (a):</w:t>
      </w:r>
      <w:r w:rsidRPr="007B41F6">
        <w:rPr>
          <w:rFonts w:ascii="Times New Roman" w:eastAsia="Times New Roman" w:hAnsi="Times New Roman" w:cs="Times New Roman"/>
          <w:sz w:val="24"/>
          <w:szCs w:val="20"/>
          <w:lang w:eastAsia="cs-CZ"/>
        </w:rPr>
        <w:t xml:space="preserve"> žáka není možno hodnotit z některého z povinných předmětů stanovených školním vzdělávacím programem na konci prvního pololetí z důvodu nedostatku podkladů pro hodnocení. Žákovi bude oznámen náhradní termín přezkoušení</w:t>
      </w:r>
    </w:p>
    <w:p w14:paraId="47F1D521"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p>
    <w:p w14:paraId="238A2EDA"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p>
    <w:p w14:paraId="07342F3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Uvolněn (a):</w:t>
      </w:r>
      <w:r w:rsidRPr="007B41F6">
        <w:rPr>
          <w:rFonts w:ascii="Times New Roman" w:eastAsia="Times New Roman" w:hAnsi="Times New Roman" w:cs="Times New Roman"/>
          <w:sz w:val="24"/>
          <w:szCs w:val="20"/>
          <w:lang w:eastAsia="cs-CZ"/>
        </w:rPr>
        <w:t xml:space="preserve"> žák je z předmětu zcela uvolněn na základě doporučení z odborného pracoviště (např. lékař) </w:t>
      </w:r>
    </w:p>
    <w:p w14:paraId="78036E5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6AE313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3A2EAD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C17139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r w:rsidRPr="007B41F6">
        <w:rPr>
          <w:rFonts w:ascii="Times New Roman" w:eastAsia="Times New Roman" w:hAnsi="Times New Roman" w:cs="Times New Roman"/>
          <w:b/>
          <w:sz w:val="24"/>
          <w:szCs w:val="20"/>
          <w:u w:val="single"/>
          <w:lang w:eastAsia="cs-CZ"/>
        </w:rPr>
        <w:t xml:space="preserve">3. Zásady pro používání slovního hodnocení </w:t>
      </w:r>
    </w:p>
    <w:p w14:paraId="0C58570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40ED3ED"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Pokud je žák hodnocen slovně, převede toto hodnocení třídní učitel na známky pro potřeby celkového hodnocení žáka.  </w:t>
      </w:r>
    </w:p>
    <w:p w14:paraId="37E4E9AA"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Je-li žák hodnocen slovně, převede třídní učitel po projednání s vyučujícími ostatních předmětů slovní hodnocení do klasifikace pro účely přijímacího řízení ke střednímu vzdělávání.</w:t>
      </w:r>
    </w:p>
    <w:p w14:paraId="63E4EBEF"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 žáka se speciálními vzdělávacími potřebami rozhodne ředitel školy o použití slovního hodnocení na základě žádosti zákonného zástupce žáka.</w:t>
      </w:r>
    </w:p>
    <w:p w14:paraId="603C0D1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7ACFCA7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1097AC5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3.1 Zásady pro vzájemné převedení klasifikace a slovního hodnocení </w:t>
      </w:r>
    </w:p>
    <w:p w14:paraId="25BAA55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5103"/>
      </w:tblGrid>
      <w:tr w:rsidR="007B41F6" w:rsidRPr="007B41F6" w14:paraId="584A582F"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04652B5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r w:rsidRPr="007B41F6">
              <w:rPr>
                <w:rFonts w:ascii="Times New Roman" w:eastAsia="Times New Roman" w:hAnsi="Times New Roman" w:cs="Times New Roman"/>
                <w:b/>
                <w:sz w:val="28"/>
                <w:szCs w:val="28"/>
                <w:lang w:eastAsia="cs-CZ"/>
              </w:rPr>
              <w:t>Prospěch</w:t>
            </w:r>
          </w:p>
          <w:p w14:paraId="383C2EF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7E2F12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59EFB4A8"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3725D60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Ovládnutí učiva </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1905A9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45F1463F"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BF2898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29269C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ovládá bezpečně </w:t>
            </w:r>
          </w:p>
        </w:tc>
      </w:tr>
      <w:tr w:rsidR="007B41F6" w:rsidRPr="007B41F6" w14:paraId="74AA067B"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420ACE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49574A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ovládá</w:t>
            </w:r>
          </w:p>
        </w:tc>
      </w:tr>
      <w:tr w:rsidR="007B41F6" w:rsidRPr="007B41F6" w14:paraId="53836C22"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39C7A3A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ADD369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 podstatě ovládá</w:t>
            </w:r>
          </w:p>
        </w:tc>
      </w:tr>
      <w:tr w:rsidR="007B41F6" w:rsidRPr="007B41F6" w14:paraId="323D4442"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73D8402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A22C06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ovládá se značnými mezerami</w:t>
            </w:r>
          </w:p>
        </w:tc>
      </w:tr>
      <w:tr w:rsidR="007B41F6" w:rsidRPr="007B41F6" w14:paraId="1B300E66"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73705AF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85E780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neovládá</w:t>
            </w:r>
          </w:p>
        </w:tc>
      </w:tr>
      <w:tr w:rsidR="007B41F6" w:rsidRPr="007B41F6" w14:paraId="7E8F693A"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1DA50EB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03223A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3CDD888E"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EC4DDE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Myšlení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1823FF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6FE53BA2"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19CC798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45F87B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pohotový, bystrý, dobře chápe souvislosti, samostatný</w:t>
            </w:r>
          </w:p>
        </w:tc>
      </w:tr>
      <w:tr w:rsidR="007B41F6" w:rsidRPr="007B41F6" w14:paraId="1509D2C1"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82DA7B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A89017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uvažuje celkem samostatně</w:t>
            </w:r>
          </w:p>
        </w:tc>
      </w:tr>
      <w:tr w:rsidR="007B41F6" w:rsidRPr="007B41F6" w14:paraId="0897DCD7"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34E6E32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8A4E2A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menší samostatnost v myšlení</w:t>
            </w:r>
          </w:p>
        </w:tc>
      </w:tr>
      <w:tr w:rsidR="007B41F6" w:rsidRPr="007B41F6" w14:paraId="33F49FD8"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4FFD21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52C6A3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nesamostatné myšlení, pouze s nápovědou</w:t>
            </w:r>
          </w:p>
        </w:tc>
      </w:tr>
      <w:tr w:rsidR="007B41F6" w:rsidRPr="007B41F6" w14:paraId="57A4E1C6"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AA4FAB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632D86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odpovídá nesprávně i na návodné otázky</w:t>
            </w:r>
          </w:p>
        </w:tc>
      </w:tr>
      <w:tr w:rsidR="007B41F6" w:rsidRPr="007B41F6" w14:paraId="3C2689F7"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6B765A8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67B883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43B39AEE"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2D87A19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Vyjadřování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74F2E6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035B4864"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C4B65D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38DD61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výstižné a poměrně přesné </w:t>
            </w:r>
          </w:p>
        </w:tc>
      </w:tr>
      <w:tr w:rsidR="007B41F6" w:rsidRPr="007B41F6" w14:paraId="778D86DF"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FF4C67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C6FC96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celkem výstižné</w:t>
            </w:r>
          </w:p>
        </w:tc>
      </w:tr>
      <w:tr w:rsidR="007B41F6" w:rsidRPr="007B41F6" w14:paraId="29438733"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0B7C03C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FAA09B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myšlenky vyjadřuje ne dost přesně</w:t>
            </w:r>
          </w:p>
        </w:tc>
      </w:tr>
      <w:tr w:rsidR="007B41F6" w:rsidRPr="007B41F6" w14:paraId="6087C90C"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1EA6819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4C5BA4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myšlenky vyjadřuje se značnými obtížemi</w:t>
            </w:r>
          </w:p>
        </w:tc>
      </w:tr>
      <w:tr w:rsidR="007B41F6" w:rsidRPr="007B41F6" w14:paraId="4B0964A6"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438C56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0FAA7F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nedokáže se samostatně vyjádřit, i na návodné otázky odpovídá nesprávně</w:t>
            </w:r>
          </w:p>
        </w:tc>
      </w:tr>
      <w:tr w:rsidR="007B41F6" w:rsidRPr="007B41F6" w14:paraId="3F056079"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267129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7400B7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36DEA4BD"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C52E64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Celková aplikace vědomostí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35960A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280FD7C4"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1662C2F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5DE9BE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užívá vědomostí a spolehlivě a uvědoměle dovedností, pracuje samostatně, přesně a s jistotou </w:t>
            </w:r>
          </w:p>
        </w:tc>
      </w:tr>
      <w:tr w:rsidR="007B41F6" w:rsidRPr="007B41F6" w14:paraId="4854CB6B"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02D554C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D22BA6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dovede používat vědomosti a dovednosti při řešení úkolů, dopouští se jen menších chyb</w:t>
            </w:r>
          </w:p>
        </w:tc>
      </w:tr>
      <w:tr w:rsidR="007B41F6" w:rsidRPr="007B41F6" w14:paraId="237C70B0"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780CB0D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9E93AA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řeší úkoly s pomocí učitele a s touto pomocí snadno překonává potíže a odstraňuje chyby</w:t>
            </w:r>
          </w:p>
        </w:tc>
      </w:tr>
      <w:tr w:rsidR="007B41F6" w:rsidRPr="007B41F6" w14:paraId="08341DAD"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77FBDD1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45E7ED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dělá podstatné chyby, nesnadno je překonává</w:t>
            </w:r>
          </w:p>
        </w:tc>
      </w:tr>
      <w:tr w:rsidR="007B41F6" w:rsidRPr="007B41F6" w14:paraId="154DAB41"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263321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28577B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praktické úkoly nedokáže splnit ani s pomocí</w:t>
            </w:r>
          </w:p>
        </w:tc>
      </w:tr>
      <w:tr w:rsidR="007B41F6" w:rsidRPr="007B41F6" w14:paraId="35A8BEE6"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FAF89F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C4BDEA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64DC39DC"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25B0538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Aktivita, zájem o učení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880161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06F1DC45"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6FA48E1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6EC6BD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aktivní, učí se svědomitě a se zájmem</w:t>
            </w:r>
          </w:p>
        </w:tc>
      </w:tr>
      <w:tr w:rsidR="007B41F6" w:rsidRPr="007B41F6" w14:paraId="5E53885D"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079BE94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3513B1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učí se svědomitě</w:t>
            </w:r>
          </w:p>
        </w:tc>
      </w:tr>
      <w:tr w:rsidR="007B41F6" w:rsidRPr="007B41F6" w14:paraId="44057D8C"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45A3306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085B1D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 učení a práci nepotřebuje větších podnětů</w:t>
            </w:r>
          </w:p>
        </w:tc>
      </w:tr>
      <w:tr w:rsidR="007B41F6" w:rsidRPr="007B41F6" w14:paraId="75207DE8"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21AE2CE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1FDEAA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malý zájem o učení, potřebuje stálé podněty</w:t>
            </w:r>
          </w:p>
        </w:tc>
      </w:tr>
      <w:tr w:rsidR="007B41F6" w:rsidRPr="007B41F6" w14:paraId="0A29FCC1" w14:textId="77777777" w:rsidTr="00BA2D30">
        <w:tc>
          <w:tcPr>
            <w:tcW w:w="4537" w:type="dxa"/>
            <w:tcBorders>
              <w:top w:val="single" w:sz="6" w:space="0" w:color="auto"/>
              <w:left w:val="single" w:sz="6" w:space="0" w:color="auto"/>
              <w:bottom w:val="single" w:sz="4" w:space="0" w:color="auto"/>
              <w:right w:val="single" w:sz="6" w:space="0" w:color="auto"/>
            </w:tcBorders>
            <w:shd w:val="clear" w:color="auto" w:fill="auto"/>
          </w:tcPr>
          <w:p w14:paraId="7A8B1AA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 nedostatečný</w:t>
            </w:r>
          </w:p>
        </w:tc>
        <w:tc>
          <w:tcPr>
            <w:tcW w:w="5103" w:type="dxa"/>
            <w:tcBorders>
              <w:top w:val="single" w:sz="6" w:space="0" w:color="auto"/>
              <w:left w:val="single" w:sz="6" w:space="0" w:color="auto"/>
              <w:bottom w:val="single" w:sz="4" w:space="0" w:color="auto"/>
              <w:right w:val="single" w:sz="6" w:space="0" w:color="auto"/>
            </w:tcBorders>
            <w:shd w:val="clear" w:color="auto" w:fill="auto"/>
          </w:tcPr>
          <w:p w14:paraId="458B402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pomoc a pobízení k učení jsou zatím neúčinné</w:t>
            </w:r>
          </w:p>
        </w:tc>
      </w:tr>
      <w:tr w:rsidR="007B41F6" w:rsidRPr="007B41F6" w14:paraId="72ECD77C" w14:textId="77777777" w:rsidTr="00BA2D30">
        <w:tc>
          <w:tcPr>
            <w:tcW w:w="4537" w:type="dxa"/>
            <w:tcBorders>
              <w:top w:val="single" w:sz="4" w:space="0" w:color="auto"/>
              <w:left w:val="nil"/>
              <w:bottom w:val="single" w:sz="4" w:space="0" w:color="auto"/>
              <w:right w:val="nil"/>
            </w:tcBorders>
            <w:shd w:val="clear" w:color="auto" w:fill="auto"/>
          </w:tcPr>
          <w:p w14:paraId="07D23C0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4" w:space="0" w:color="auto"/>
              <w:left w:val="nil"/>
              <w:bottom w:val="single" w:sz="4" w:space="0" w:color="auto"/>
              <w:right w:val="nil"/>
            </w:tcBorders>
            <w:shd w:val="clear" w:color="auto" w:fill="auto"/>
          </w:tcPr>
          <w:p w14:paraId="2754953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653DDCB6" w14:textId="77777777" w:rsidTr="00BA2D30">
        <w:tc>
          <w:tcPr>
            <w:tcW w:w="4537" w:type="dxa"/>
            <w:tcBorders>
              <w:top w:val="single" w:sz="4" w:space="0" w:color="auto"/>
              <w:left w:val="single" w:sz="6" w:space="0" w:color="auto"/>
              <w:bottom w:val="single" w:sz="6" w:space="0" w:color="auto"/>
              <w:right w:val="single" w:sz="6" w:space="0" w:color="auto"/>
            </w:tcBorders>
            <w:shd w:val="clear" w:color="auto" w:fill="auto"/>
          </w:tcPr>
          <w:p w14:paraId="0313A9F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r w:rsidRPr="007B41F6">
              <w:rPr>
                <w:rFonts w:ascii="Times New Roman" w:eastAsia="Times New Roman" w:hAnsi="Times New Roman" w:cs="Times New Roman"/>
                <w:b/>
                <w:sz w:val="28"/>
                <w:szCs w:val="28"/>
                <w:lang w:eastAsia="cs-CZ"/>
              </w:rPr>
              <w:t>Chování</w:t>
            </w:r>
          </w:p>
          <w:p w14:paraId="246BE3D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5A11502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tc>
      </w:tr>
      <w:tr w:rsidR="007B41F6" w:rsidRPr="007B41F6" w14:paraId="634EA2AD"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1149107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 – velmi dobré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B08FFE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Uvědoměle dodržuje pravidla chování a ustanovení vnitřního řádu školy. Méně závažných přestupků se dopouští ojediněle. Žák je však přístupný výchovnému působení a snaží se své chyby napravit.</w:t>
            </w:r>
          </w:p>
        </w:tc>
      </w:tr>
      <w:tr w:rsidR="007B41F6" w:rsidRPr="007B41F6" w14:paraId="5041A135"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5AC3AB8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 uspokojivé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F991ED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B41F6" w:rsidRPr="007B41F6" w14:paraId="7804DD60" w14:textId="77777777" w:rsidTr="00BA2D30">
        <w:tc>
          <w:tcPr>
            <w:tcW w:w="4537" w:type="dxa"/>
            <w:tcBorders>
              <w:top w:val="single" w:sz="6" w:space="0" w:color="auto"/>
              <w:left w:val="single" w:sz="6" w:space="0" w:color="auto"/>
              <w:bottom w:val="single" w:sz="6" w:space="0" w:color="auto"/>
              <w:right w:val="single" w:sz="6" w:space="0" w:color="auto"/>
            </w:tcBorders>
            <w:shd w:val="clear" w:color="auto" w:fill="auto"/>
          </w:tcPr>
          <w:p w14:paraId="00D24C7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3 - neuspokojivé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ECB4AE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Chování žáka ve škole je v příkrém rozporu s pravidly slušného chování. Dopustí se takových závažných přestupků proti školnímu řádu nebo provinění, že je </w:t>
            </w:r>
            <w:r w:rsidRPr="007B41F6">
              <w:rPr>
                <w:rFonts w:ascii="Times New Roman" w:eastAsia="Times New Roman" w:hAnsi="Times New Roman" w:cs="Times New Roman"/>
                <w:sz w:val="24"/>
                <w:szCs w:val="20"/>
                <w:lang w:eastAsia="cs-CZ"/>
              </w:rPr>
              <w:lastRenderedPageBreak/>
              <w:t>jimi vážně ohrožena výchova nebo bezpečnost a zdraví jiných osob. Záměrně narušuje hrubým způsobem výchovně vzdělávací činnost školy. Zpravidla se přes důtku ředitele školy dopouští dalších přestupků.</w:t>
            </w:r>
          </w:p>
        </w:tc>
      </w:tr>
    </w:tbl>
    <w:p w14:paraId="6DAD9B54" w14:textId="77777777" w:rsidR="007B41F6" w:rsidRPr="007B41F6" w:rsidRDefault="007B41F6" w:rsidP="007B41F6">
      <w:pPr>
        <w:spacing w:after="0" w:line="240" w:lineRule="auto"/>
        <w:ind w:right="-286"/>
        <w:jc w:val="both"/>
        <w:rPr>
          <w:rFonts w:ascii="Times New Roman" w:eastAsia="Times New Roman" w:hAnsi="Times New Roman" w:cs="Times New Roman"/>
          <w:sz w:val="24"/>
          <w:szCs w:val="24"/>
          <w:lang w:eastAsia="cs-CZ"/>
        </w:rPr>
      </w:pPr>
      <w:r w:rsidRPr="007B41F6">
        <w:rPr>
          <w:rFonts w:ascii="Times New Roman" w:eastAsia="Times New Roman" w:hAnsi="Times New Roman" w:cs="Times New Roman"/>
          <w:sz w:val="24"/>
          <w:szCs w:val="24"/>
          <w:lang w:eastAsia="cs-CZ"/>
        </w:rPr>
        <w:lastRenderedPageBreak/>
        <w:t> </w:t>
      </w:r>
    </w:p>
    <w:p w14:paraId="382CD9E1" w14:textId="77777777" w:rsidR="007B41F6" w:rsidRPr="007B41F6" w:rsidRDefault="007B41F6" w:rsidP="007B41F6">
      <w:pPr>
        <w:spacing w:after="0" w:line="240" w:lineRule="auto"/>
        <w:ind w:right="-286"/>
        <w:jc w:val="both"/>
        <w:rPr>
          <w:rFonts w:ascii="Times New Roman" w:eastAsia="Times New Roman" w:hAnsi="Times New Roman" w:cs="Times New Roman"/>
          <w:sz w:val="24"/>
          <w:szCs w:val="24"/>
          <w:lang w:eastAsia="cs-CZ"/>
        </w:rPr>
      </w:pPr>
    </w:p>
    <w:p w14:paraId="2BAF6A07" w14:textId="77777777" w:rsidR="007B41F6" w:rsidRPr="007B41F6" w:rsidRDefault="007B41F6" w:rsidP="007B41F6">
      <w:pPr>
        <w:spacing w:after="0" w:line="240" w:lineRule="auto"/>
        <w:ind w:right="-286"/>
        <w:jc w:val="both"/>
        <w:rPr>
          <w:rFonts w:ascii="Times New Roman" w:eastAsia="Times New Roman" w:hAnsi="Times New Roman" w:cs="Times New Roman"/>
          <w:sz w:val="24"/>
          <w:szCs w:val="24"/>
          <w:lang w:eastAsia="cs-CZ"/>
        </w:rPr>
      </w:pPr>
    </w:p>
    <w:p w14:paraId="0383477E"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III.</w:t>
      </w:r>
    </w:p>
    <w:p w14:paraId="5E5A620C"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Komisionální přezkoušení, opravné a ověřovací zkoušky</w:t>
      </w:r>
    </w:p>
    <w:p w14:paraId="4C7045D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4"/>
          <w:lang w:eastAsia="cs-CZ"/>
        </w:rPr>
      </w:pPr>
    </w:p>
    <w:p w14:paraId="0A334C81"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Komisi pro komisionální přezkoušení jmenuje ředitel školy. V případě, že je vyučujícím daného předmětu ředitel školy, jmenuje komisi krajský úřad.</w:t>
      </w:r>
    </w:p>
    <w:p w14:paraId="6D0AA1B7"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4BEAD3CE"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Komise je tříčlenná a tvoří ji:</w:t>
      </w:r>
    </w:p>
    <w:p w14:paraId="0ACC5616" w14:textId="77777777" w:rsidR="007B41F6" w:rsidRPr="007B41F6" w:rsidRDefault="007B41F6" w:rsidP="007B41F6">
      <w:pPr>
        <w:numPr>
          <w:ilvl w:val="2"/>
          <w:numId w:val="12"/>
        </w:numPr>
        <w:overflowPunct w:val="0"/>
        <w:autoSpaceDE w:val="0"/>
        <w:autoSpaceDN w:val="0"/>
        <w:adjustRightInd w:val="0"/>
        <w:spacing w:after="0" w:line="240" w:lineRule="auto"/>
        <w:ind w:right="-286" w:hanging="42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předseda</w:t>
      </w:r>
      <w:r w:rsidRPr="007B41F6">
        <w:rPr>
          <w:rFonts w:ascii="Times New Roman" w:eastAsia="Times New Roman" w:hAnsi="Times New Roman" w:cs="Times New Roman"/>
          <w:sz w:val="24"/>
          <w:szCs w:val="20"/>
          <w:lang w:eastAsia="cs-CZ"/>
        </w:rPr>
        <w:t>, kterým je ředitel školy, popřípadě jím pověřený učitel, nebo v případě, že vyučujícím daného předmětu je ředitel školy, krajským úřadem jmenovaný jiný pedagogický pracovník školy,</w:t>
      </w:r>
    </w:p>
    <w:p w14:paraId="5C0F5212" w14:textId="77777777" w:rsidR="007B41F6" w:rsidRPr="007B41F6" w:rsidRDefault="007B41F6" w:rsidP="007B41F6">
      <w:pPr>
        <w:numPr>
          <w:ilvl w:val="2"/>
          <w:numId w:val="12"/>
        </w:numPr>
        <w:overflowPunct w:val="0"/>
        <w:autoSpaceDE w:val="0"/>
        <w:autoSpaceDN w:val="0"/>
        <w:adjustRightInd w:val="0"/>
        <w:spacing w:after="0" w:line="240" w:lineRule="auto"/>
        <w:ind w:right="-286" w:hanging="42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zkoušející učitel</w:t>
      </w:r>
      <w:r w:rsidRPr="007B41F6">
        <w:rPr>
          <w:rFonts w:ascii="Times New Roman" w:eastAsia="Times New Roman" w:hAnsi="Times New Roman" w:cs="Times New Roman"/>
          <w:sz w:val="24"/>
          <w:szCs w:val="20"/>
          <w:lang w:eastAsia="cs-CZ"/>
        </w:rPr>
        <w:t>, jímž je vyučující daného předmětu ve třídě, v níž je žák zařazen, popřípadě jiný vyučující daného předmětu,</w:t>
      </w:r>
    </w:p>
    <w:p w14:paraId="52CC72B3" w14:textId="77777777" w:rsidR="007B41F6" w:rsidRPr="007B41F6" w:rsidRDefault="007B41F6" w:rsidP="007B41F6">
      <w:pPr>
        <w:numPr>
          <w:ilvl w:val="2"/>
          <w:numId w:val="12"/>
        </w:numPr>
        <w:overflowPunct w:val="0"/>
        <w:autoSpaceDE w:val="0"/>
        <w:autoSpaceDN w:val="0"/>
        <w:adjustRightInd w:val="0"/>
        <w:spacing w:after="0" w:line="240" w:lineRule="auto"/>
        <w:ind w:right="-286" w:hanging="42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přísedící</w:t>
      </w:r>
      <w:r w:rsidRPr="007B41F6">
        <w:rPr>
          <w:rFonts w:ascii="Times New Roman" w:eastAsia="Times New Roman" w:hAnsi="Times New Roman" w:cs="Times New Roman"/>
          <w:sz w:val="24"/>
          <w:szCs w:val="20"/>
          <w:lang w:eastAsia="cs-CZ"/>
        </w:rPr>
        <w:t>, kterým je jiný vyučující daného předmětu nebo předmětu stejné vzdělávací oblasti stanovené Rámcovým vzdělávacím programem pro základní vzdělávání.</w:t>
      </w:r>
    </w:p>
    <w:p w14:paraId="08592807"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5F6156B4"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34482024"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p>
    <w:p w14:paraId="4E05DC5E"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Z přezkoušení se pořizuje protokol, který se stává součástí dokumentace školy.</w:t>
      </w:r>
    </w:p>
    <w:p w14:paraId="51E3F370"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30FF021B"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může v jednom dni vykonat přezkoušení pouze ze dvou předmětů. Není-li možné žáka ze závažných důvodů ve stanoveném termínu přezkoušet, stanoví orgán jmenující komisi náhradní termín přezkoušení.</w:t>
      </w:r>
    </w:p>
    <w:p w14:paraId="4200874C"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29533F02"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Konkrétní obsah a rozsah přezkoušení stanoví ředitel školy v souladu se školním vzdělávacím programem.</w:t>
      </w:r>
    </w:p>
    <w:p w14:paraId="79A505BE"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p>
    <w:p w14:paraId="4ADA37F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Ověřovací zkoušky</w:t>
      </w:r>
      <w:r w:rsidRPr="007B41F6">
        <w:rPr>
          <w:rFonts w:ascii="Times New Roman" w:eastAsia="Times New Roman" w:hAnsi="Times New Roman" w:cs="Times New Roman"/>
          <w:sz w:val="24"/>
          <w:szCs w:val="20"/>
          <w:lang w:eastAsia="cs-CZ"/>
        </w:rPr>
        <w:t xml:space="preserve"> se konají v souladu s § 38 a </w:t>
      </w:r>
      <w:proofErr w:type="gramStart"/>
      <w:r w:rsidRPr="007B41F6">
        <w:rPr>
          <w:rFonts w:ascii="Times New Roman" w:eastAsia="Times New Roman" w:hAnsi="Times New Roman" w:cs="Times New Roman"/>
          <w:sz w:val="24"/>
          <w:szCs w:val="20"/>
          <w:lang w:eastAsia="cs-CZ"/>
        </w:rPr>
        <w:t>38a</w:t>
      </w:r>
      <w:proofErr w:type="gramEnd"/>
      <w:r w:rsidRPr="007B41F6">
        <w:rPr>
          <w:rFonts w:ascii="Times New Roman" w:eastAsia="Times New Roman" w:hAnsi="Times New Roman" w:cs="Times New Roman"/>
          <w:sz w:val="24"/>
          <w:szCs w:val="20"/>
          <w:lang w:eastAsia="cs-CZ"/>
        </w:rPr>
        <w:t xml:space="preserve"> u žáků, kteří plní povinnou školní docházku v zahraničí, v zahraniční škole na území ČR nebo v evropské škole. </w:t>
      </w:r>
    </w:p>
    <w:p w14:paraId="30A1046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Ověřovací zkoušky se nemusí konat zejména v předmětech výchovného a praktického zaměření.  Ověřovací zkoušky probíhají podle následujících </w:t>
      </w:r>
      <w:proofErr w:type="gramStart"/>
      <w:r w:rsidRPr="007B41F6">
        <w:rPr>
          <w:rFonts w:ascii="Times New Roman" w:eastAsia="Times New Roman" w:hAnsi="Times New Roman" w:cs="Times New Roman"/>
          <w:sz w:val="24"/>
          <w:szCs w:val="20"/>
          <w:lang w:eastAsia="cs-CZ"/>
        </w:rPr>
        <w:t>pravidel:  Pedagog</w:t>
      </w:r>
      <w:proofErr w:type="gramEnd"/>
      <w:r w:rsidRPr="007B41F6">
        <w:rPr>
          <w:rFonts w:ascii="Times New Roman" w:eastAsia="Times New Roman" w:hAnsi="Times New Roman" w:cs="Times New Roman"/>
          <w:sz w:val="24"/>
          <w:szCs w:val="20"/>
          <w:lang w:eastAsia="cs-CZ"/>
        </w:rPr>
        <w:t xml:space="preserve"> ve spolupráci se zákonným zástupcem žáka dohodne a zajistí formu individuální výuky žáka včetně náležitých konzultací. Ke klasifikaci žáka přistoupí poté, až bude zřejmé, že žák měl dostatek možností se připravit a přihlédne přitom k aktuálnímu stavu a možnostem žáka. Ověřovací zkoušky u těchto žáků proběhnou komisionální formou a o přezkoušení se pořizuje protokol, který se stává součástí dokumentace školy.    </w:t>
      </w:r>
    </w:p>
    <w:p w14:paraId="2C3198F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Podrobnosti zkoušek při plnění povinné školní docházky v zahraničí nebo   v zahraniční škole na území ČR – dle Vyhlášky č. 48/2005 Sb., o základním vzdělávání a některých náležitostech plnění povinné školní docházky, ve znění pozdějších předpisů.</w:t>
      </w:r>
    </w:p>
    <w:p w14:paraId="05C5F72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 xml:space="preserve"> Žák, který plní povinnou </w:t>
      </w:r>
      <w:r w:rsidRPr="007B41F6">
        <w:rPr>
          <w:rFonts w:ascii="Times New Roman" w:eastAsia="Times New Roman" w:hAnsi="Times New Roman" w:cs="Times New Roman"/>
          <w:b/>
          <w:sz w:val="24"/>
          <w:szCs w:val="20"/>
          <w:lang w:eastAsia="cs-CZ"/>
        </w:rPr>
        <w:t>školní docházku ve škole mimo území České republiky</w:t>
      </w:r>
      <w:r w:rsidRPr="007B41F6">
        <w:rPr>
          <w:rFonts w:ascii="Times New Roman" w:eastAsia="Times New Roman" w:hAnsi="Times New Roman" w:cs="Times New Roman"/>
          <w:sz w:val="24"/>
          <w:szCs w:val="20"/>
          <w:lang w:eastAsia="cs-CZ"/>
        </w:rPr>
        <w:t xml:space="preserve">, může na základě žádosti zákonného zástupce žáka konat za období nejméně jednoho pololetí školního roku, nejdéle však za období dvou školních roků, zkoušku v kmenové škole (dále jen "zkoušející škola"). </w:t>
      </w:r>
    </w:p>
    <w:p w14:paraId="16A7483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Zkouška se koná: </w:t>
      </w:r>
    </w:p>
    <w:p w14:paraId="2A8A56E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a) ve všech ročnících ze vzdělávacího obsahu vzdělávacího oboru Český jazyk a literatura, stanoveného Rámcovým vzdělávacím programem pro základní vzdělávání, </w:t>
      </w:r>
    </w:p>
    <w:p w14:paraId="1834852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14:paraId="31E4191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14:paraId="16A3092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Po vykonání zkoušky vydá ředitel zkoušející školy žákovi vysvědčení. Pokud žák zkoušku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Pokračuje-li žák, který konal zkoušky, v plnění povinné školní docházky v kmenové škole, zařadí ho ředitel kmenové školy do příslušného ročníku podle výsledků zkoušek. Pokračuje-li žák, který nekonal zkoušky, v plnění povinné školní docházky v kmenové škole, zařadí ho ředitel kmenové školy do příslušného ročníku po zjištění úrovně jeho dosavadního vzdělání a znalosti vyučovacího jazyka. </w:t>
      </w:r>
    </w:p>
    <w:p w14:paraId="07A304C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p>
    <w:p w14:paraId="13FBC19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p>
    <w:p w14:paraId="3C3F1354"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IV.</w:t>
      </w:r>
    </w:p>
    <w:p w14:paraId="5AD543F2"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Způsob získávání podkladů pro hodnocení</w:t>
      </w:r>
    </w:p>
    <w:p w14:paraId="429C913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B7C30A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662E3DD"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 Při celkové klasifikaci přihlíží učitel k věkovým zvláštnostem žáka i k tomu, že žák mohl v průběhu klasifikačního období zakolísat v učebních výkonech pro určitou indispozici.      </w:t>
      </w:r>
    </w:p>
    <w:p w14:paraId="0ACC586D"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5C68F77B"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41EB1821"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730979C9"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4D91FF04"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74F124F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2247391"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4. Žák 2. až 9. ročníku základní školy musí mít z každého předmětu nejméně dvě známky za každé pololetí. Známky získávají vyučující průběžně během celého klasifikačního období. Zkoušení je prováděno zásadně před kolektivem třídy, nepřípustné je individuální přezkušování po vyučování v kabinetech. Výjimka je možná jen při diagnostikované vývojové poruše, kdy je tento způsob doporučen ve zprávě psychologa. Učitel musí mít dostatečné podklady pro hodnocení a klasifikaci žáka – např. bodovací systém, popř. jiné metody hodnocení.</w:t>
      </w:r>
    </w:p>
    <w:p w14:paraId="2B727F7B"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2916A8C"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Procentuální kritéria hodnocení žáků:</w:t>
      </w:r>
    </w:p>
    <w:p w14:paraId="7FB16707" w14:textId="77777777" w:rsidR="007B41F6" w:rsidRPr="007B41F6" w:rsidRDefault="007B41F6" w:rsidP="007B41F6">
      <w:pPr>
        <w:overflowPunct w:val="0"/>
        <w:autoSpaceDE w:val="0"/>
        <w:autoSpaceDN w:val="0"/>
        <w:adjustRightInd w:val="0"/>
        <w:spacing w:after="0" w:line="240" w:lineRule="auto"/>
        <w:ind w:left="4390" w:right="-286" w:hanging="425"/>
        <w:jc w:val="both"/>
        <w:rPr>
          <w:rFonts w:ascii="Times New Roman" w:eastAsia="Times New Roman" w:hAnsi="Times New Roman" w:cs="Times New Roman"/>
          <w:sz w:val="24"/>
          <w:szCs w:val="20"/>
          <w:lang w:eastAsia="cs-CZ"/>
        </w:rPr>
      </w:pPr>
      <w:proofErr w:type="gramStart"/>
      <w:r w:rsidRPr="007B41F6">
        <w:rPr>
          <w:rFonts w:ascii="Times New Roman" w:eastAsia="Times New Roman" w:hAnsi="Times New Roman" w:cs="Times New Roman"/>
          <w:sz w:val="24"/>
          <w:szCs w:val="20"/>
          <w:lang w:eastAsia="cs-CZ"/>
        </w:rPr>
        <w:t>1 – 100</w:t>
      </w:r>
      <w:proofErr w:type="gramEnd"/>
      <w:r w:rsidRPr="007B41F6">
        <w:rPr>
          <w:rFonts w:ascii="Times New Roman" w:eastAsia="Times New Roman" w:hAnsi="Times New Roman" w:cs="Times New Roman"/>
          <w:sz w:val="24"/>
          <w:szCs w:val="20"/>
          <w:lang w:eastAsia="cs-CZ"/>
        </w:rPr>
        <w:t xml:space="preserve"> – 91%</w:t>
      </w:r>
    </w:p>
    <w:p w14:paraId="53CA8681" w14:textId="77777777" w:rsidR="007B41F6" w:rsidRPr="007B41F6" w:rsidRDefault="007B41F6" w:rsidP="007B41F6">
      <w:pPr>
        <w:overflowPunct w:val="0"/>
        <w:autoSpaceDE w:val="0"/>
        <w:autoSpaceDN w:val="0"/>
        <w:adjustRightInd w:val="0"/>
        <w:spacing w:after="0" w:line="240" w:lineRule="auto"/>
        <w:ind w:left="4390" w:right="-286" w:hanging="425"/>
        <w:jc w:val="both"/>
        <w:rPr>
          <w:rFonts w:ascii="Times New Roman" w:eastAsia="Times New Roman" w:hAnsi="Times New Roman" w:cs="Times New Roman"/>
          <w:sz w:val="24"/>
          <w:szCs w:val="20"/>
          <w:lang w:eastAsia="cs-CZ"/>
        </w:rPr>
      </w:pPr>
      <w:proofErr w:type="gramStart"/>
      <w:r w:rsidRPr="007B41F6">
        <w:rPr>
          <w:rFonts w:ascii="Times New Roman" w:eastAsia="Times New Roman" w:hAnsi="Times New Roman" w:cs="Times New Roman"/>
          <w:sz w:val="24"/>
          <w:szCs w:val="20"/>
          <w:lang w:eastAsia="cs-CZ"/>
        </w:rPr>
        <w:t>2 – 90</w:t>
      </w:r>
      <w:proofErr w:type="gramEnd"/>
      <w:r w:rsidRPr="007B41F6">
        <w:rPr>
          <w:rFonts w:ascii="Times New Roman" w:eastAsia="Times New Roman" w:hAnsi="Times New Roman" w:cs="Times New Roman"/>
          <w:sz w:val="24"/>
          <w:szCs w:val="20"/>
          <w:lang w:eastAsia="cs-CZ"/>
        </w:rPr>
        <w:t xml:space="preserve"> – 71%</w:t>
      </w:r>
    </w:p>
    <w:p w14:paraId="1B96F295" w14:textId="77777777" w:rsidR="007B41F6" w:rsidRPr="007B41F6" w:rsidRDefault="007B41F6" w:rsidP="007B41F6">
      <w:pPr>
        <w:overflowPunct w:val="0"/>
        <w:autoSpaceDE w:val="0"/>
        <w:autoSpaceDN w:val="0"/>
        <w:adjustRightInd w:val="0"/>
        <w:spacing w:after="0" w:line="240" w:lineRule="auto"/>
        <w:ind w:left="4390" w:right="-286" w:hanging="425"/>
        <w:jc w:val="both"/>
        <w:rPr>
          <w:rFonts w:ascii="Times New Roman" w:eastAsia="Times New Roman" w:hAnsi="Times New Roman" w:cs="Times New Roman"/>
          <w:sz w:val="24"/>
          <w:szCs w:val="20"/>
          <w:lang w:eastAsia="cs-CZ"/>
        </w:rPr>
      </w:pPr>
      <w:proofErr w:type="gramStart"/>
      <w:r w:rsidRPr="007B41F6">
        <w:rPr>
          <w:rFonts w:ascii="Times New Roman" w:eastAsia="Times New Roman" w:hAnsi="Times New Roman" w:cs="Times New Roman"/>
          <w:sz w:val="24"/>
          <w:szCs w:val="20"/>
          <w:lang w:eastAsia="cs-CZ"/>
        </w:rPr>
        <w:t>3 – 70</w:t>
      </w:r>
      <w:proofErr w:type="gramEnd"/>
      <w:r w:rsidRPr="007B41F6">
        <w:rPr>
          <w:rFonts w:ascii="Times New Roman" w:eastAsia="Times New Roman" w:hAnsi="Times New Roman" w:cs="Times New Roman"/>
          <w:sz w:val="24"/>
          <w:szCs w:val="20"/>
          <w:lang w:eastAsia="cs-CZ"/>
        </w:rPr>
        <w:t xml:space="preserve"> – 41%</w:t>
      </w:r>
    </w:p>
    <w:p w14:paraId="08E5114E" w14:textId="77777777" w:rsidR="007B41F6" w:rsidRPr="007B41F6" w:rsidRDefault="007B41F6" w:rsidP="007B41F6">
      <w:pPr>
        <w:overflowPunct w:val="0"/>
        <w:autoSpaceDE w:val="0"/>
        <w:autoSpaceDN w:val="0"/>
        <w:adjustRightInd w:val="0"/>
        <w:spacing w:after="0" w:line="240" w:lineRule="auto"/>
        <w:ind w:left="4390" w:right="-286" w:hanging="425"/>
        <w:jc w:val="both"/>
        <w:rPr>
          <w:rFonts w:ascii="Times New Roman" w:eastAsia="Times New Roman" w:hAnsi="Times New Roman" w:cs="Times New Roman"/>
          <w:sz w:val="24"/>
          <w:szCs w:val="20"/>
          <w:lang w:eastAsia="cs-CZ"/>
        </w:rPr>
      </w:pPr>
      <w:proofErr w:type="gramStart"/>
      <w:r w:rsidRPr="007B41F6">
        <w:rPr>
          <w:rFonts w:ascii="Times New Roman" w:eastAsia="Times New Roman" w:hAnsi="Times New Roman" w:cs="Times New Roman"/>
          <w:sz w:val="24"/>
          <w:szCs w:val="20"/>
          <w:lang w:eastAsia="cs-CZ"/>
        </w:rPr>
        <w:t>4 – 40</w:t>
      </w:r>
      <w:proofErr w:type="gramEnd"/>
      <w:r w:rsidRPr="007B41F6">
        <w:rPr>
          <w:rFonts w:ascii="Times New Roman" w:eastAsia="Times New Roman" w:hAnsi="Times New Roman" w:cs="Times New Roman"/>
          <w:sz w:val="24"/>
          <w:szCs w:val="20"/>
          <w:lang w:eastAsia="cs-CZ"/>
        </w:rPr>
        <w:t xml:space="preserve"> – 21%</w:t>
      </w:r>
    </w:p>
    <w:p w14:paraId="56D58246" w14:textId="77777777" w:rsidR="007B41F6" w:rsidRPr="007B41F6" w:rsidRDefault="007B41F6" w:rsidP="007B41F6">
      <w:pPr>
        <w:overflowPunct w:val="0"/>
        <w:autoSpaceDE w:val="0"/>
        <w:autoSpaceDN w:val="0"/>
        <w:adjustRightInd w:val="0"/>
        <w:spacing w:after="0" w:line="240" w:lineRule="auto"/>
        <w:ind w:left="4390" w:right="-286" w:hanging="425"/>
        <w:jc w:val="both"/>
        <w:rPr>
          <w:rFonts w:ascii="Times New Roman" w:eastAsia="Times New Roman" w:hAnsi="Times New Roman" w:cs="Times New Roman"/>
          <w:sz w:val="24"/>
          <w:szCs w:val="20"/>
          <w:lang w:eastAsia="cs-CZ"/>
        </w:rPr>
      </w:pPr>
      <w:proofErr w:type="gramStart"/>
      <w:r w:rsidRPr="007B41F6">
        <w:rPr>
          <w:rFonts w:ascii="Times New Roman" w:eastAsia="Times New Roman" w:hAnsi="Times New Roman" w:cs="Times New Roman"/>
          <w:sz w:val="24"/>
          <w:szCs w:val="20"/>
          <w:lang w:eastAsia="cs-CZ"/>
        </w:rPr>
        <w:t>5 – 20</w:t>
      </w:r>
      <w:proofErr w:type="gramEnd"/>
      <w:r w:rsidRPr="007B41F6">
        <w:rPr>
          <w:rFonts w:ascii="Times New Roman" w:eastAsia="Times New Roman" w:hAnsi="Times New Roman" w:cs="Times New Roman"/>
          <w:sz w:val="24"/>
          <w:szCs w:val="20"/>
          <w:lang w:eastAsia="cs-CZ"/>
        </w:rPr>
        <w:t xml:space="preserve"> – 0 %</w:t>
      </w:r>
    </w:p>
    <w:p w14:paraId="57F3A653"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39409166"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7D16C853"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E1002EC"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započítané do celkové klasifikace zástupcům žáka, a to zejména prostřednictvím zápisů v listinné (žákovská knížka) nebo elektronické podobě a sdělováním známek žákům.</w:t>
      </w:r>
    </w:p>
    <w:p w14:paraId="774D11C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2B06E8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 6. Kontrolní písemné práce a další druhy zkoušek rozvrhne učitel rovnoměrně na celý školní rok, aby se nadměrně nenahromadily v určitých obdobích.   </w:t>
      </w:r>
    </w:p>
    <w:p w14:paraId="258D7D39"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4009CC6C"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7. O termínu pololetních kontrolních prací informuje vyučující žáky dostatečně dlouhou dobu předem. Ostatní vyučující o tom informuje formou zápisu do třídní knihy. V jednom dni mohou žáci konat jen jednu zkoušku uvedeného charakteru.</w:t>
      </w:r>
    </w:p>
    <w:p w14:paraId="52F42778"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7B9B176F"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8. Učitel je povinen vést soustavnou evidenci o každé klasifikaci žáka průkazným způsobem tak, aby mohl vždy doložit správnost celkové klasifikace žáka i způsob získání známek. V případě dlouhodobé nepřítomnosti nebo rozvázání pracovního poměru v průběhu klasifikačního období předá tento klasifikační přehled zastupujícímu učiteli nebo vedení školy.   </w:t>
      </w:r>
    </w:p>
    <w:p w14:paraId="07DEEC4C"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0E1BD38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9. Klasifikační stupeň určí učitel, který vyučuje příslušný předmět. Při dlouhodobějším pobytu žáka mimo školu (lázeňské léčení, léčebné pobyty, dočasné umístění v </w:t>
      </w:r>
      <w:proofErr w:type="gramStart"/>
      <w:r w:rsidRPr="007B41F6">
        <w:rPr>
          <w:rFonts w:ascii="Times New Roman" w:eastAsia="Times New Roman" w:hAnsi="Times New Roman" w:cs="Times New Roman"/>
          <w:sz w:val="24"/>
          <w:szCs w:val="20"/>
          <w:lang w:eastAsia="cs-CZ"/>
        </w:rPr>
        <w:t>ústavech,</w:t>
      </w:r>
      <w:proofErr w:type="gramEnd"/>
      <w:r w:rsidRPr="007B41F6">
        <w:rPr>
          <w:rFonts w:ascii="Times New Roman" w:eastAsia="Times New Roman" w:hAnsi="Times New Roman" w:cs="Times New Roman"/>
          <w:sz w:val="24"/>
          <w:szCs w:val="20"/>
          <w:lang w:eastAsia="cs-CZ"/>
        </w:rPr>
        <w:t xml:space="preserve"> apod.) vyučující respektuje známky žáka, které škole sdělí škola při instituci, kde byl žák umístěn; žák se znovu nepřezkušuje.      </w:t>
      </w:r>
    </w:p>
    <w:p w14:paraId="5C8F03E3"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7595027D"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10.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14:paraId="708D6C3E"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11. Případy zaostávání žáků v učení a nedostatky v jejich chování se projednají v pedagogických radách.                                                 </w:t>
      </w:r>
    </w:p>
    <w:p w14:paraId="7C7E8A05"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1D81D9A1"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12. Na konci klasifikačního období učitelé připraví návrhy na klasifikaci v jednotlivých předmětech, na umožnění opravných zkoušek, na klasifikaci v náhradním termínu apod.      </w:t>
      </w:r>
    </w:p>
    <w:p w14:paraId="1986BA0D"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09C3FEA"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u w:val="single"/>
          <w:lang w:eastAsia="cs-CZ"/>
        </w:rPr>
      </w:pPr>
      <w:r w:rsidRPr="007B41F6">
        <w:rPr>
          <w:rFonts w:ascii="Times New Roman" w:eastAsia="Times New Roman" w:hAnsi="Times New Roman" w:cs="Times New Roman"/>
          <w:sz w:val="24"/>
          <w:szCs w:val="20"/>
          <w:lang w:eastAsia="cs-CZ"/>
        </w:rPr>
        <w:t>13. Zákonné zástupce žáka informuje o prospěchu a chování žáka třídní učitel a učitelé jednotlivých předmětů zpravidla na třídních schůzkách.</w:t>
      </w:r>
    </w:p>
    <w:p w14:paraId="654CE0E0"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515BEEA8"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14. Informace jsou rodičům předávány převážně při osobním jednání na třídních schůzkách nebo na jednáních, na která jsou rodiče písemně zváni. Údaje o klasifikaci a hodnocení chování žáka jsou sdělovány pouze zástupcům žáka, nikoli veřejně.      </w:t>
      </w:r>
    </w:p>
    <w:p w14:paraId="4EDF717B"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D115C57"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 xml:space="preserve">15. V případě mimořádného zhoršení prospěchu žáka informuje rodiče vyučující předmětu bezprostředně a prokazatelným způsobem.      </w:t>
      </w:r>
    </w:p>
    <w:p w14:paraId="4E105B95"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p>
    <w:p w14:paraId="64964535"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16.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září dalšího školního roku. Opravené písemné práce musí být předloženy všem žákům a na požádání ve škole také rodičům.      </w:t>
      </w:r>
    </w:p>
    <w:p w14:paraId="73E9F989"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17. Vyučující dodržují zásady pedagogického taktu:</w:t>
      </w:r>
    </w:p>
    <w:p w14:paraId="7217039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77F0A2D2"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neklasifikují žáky ihned po jejich návratu do školy po nepřítomnosti delší než jeden týden</w:t>
      </w:r>
    </w:p>
    <w:p w14:paraId="65A347B3"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žáci nemusí dopisovat do sešitů látku za dobu nepřítomnosti, pokud to není jediný zdroj informací</w:t>
      </w:r>
    </w:p>
    <w:p w14:paraId="44029025"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účelem zkoušení není nacházet mezery ve vědomostech žáka, ale hodnotit to, co umí</w:t>
      </w:r>
    </w:p>
    <w:p w14:paraId="3160A76B"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učitel klasifikuje jen probrané učivo, zadávání nové látky k samostatnému nastudování celé třídě není přípustné </w:t>
      </w:r>
    </w:p>
    <w:p w14:paraId="640394C0" w14:textId="77777777" w:rsidR="007B41F6" w:rsidRPr="007B41F6" w:rsidRDefault="007B41F6" w:rsidP="007B41F6">
      <w:pPr>
        <w:overflowPunct w:val="0"/>
        <w:autoSpaceDE w:val="0"/>
        <w:autoSpaceDN w:val="0"/>
        <w:adjustRightInd w:val="0"/>
        <w:spacing w:after="0" w:line="240" w:lineRule="auto"/>
        <w:ind w:right="-286"/>
        <w:jc w:val="both"/>
        <w:textAlignment w:val="baseline"/>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před prověřováním znalostí musí mít žáci dostatek času k naučení, procvičení a zažití učiva</w:t>
      </w:r>
    </w:p>
    <w:p w14:paraId="786E84A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2E3107F"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18.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14:paraId="1BFCA34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p>
    <w:p w14:paraId="46112ED7"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V.</w:t>
      </w:r>
    </w:p>
    <w:p w14:paraId="1C3EC998" w14:textId="6650735E" w:rsid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Pravidla pro udělování výchovných opatření</w:t>
      </w:r>
    </w:p>
    <w:p w14:paraId="77CF13DA" w14:textId="17BF3EAA" w:rsidR="002555B3" w:rsidRPr="002555B3" w:rsidRDefault="002555B3" w:rsidP="002555B3">
      <w:pPr>
        <w:autoSpaceDE w:val="0"/>
        <w:autoSpaceDN w:val="0"/>
        <w:adjustRightInd w:val="0"/>
        <w:spacing w:after="0" w:line="240" w:lineRule="auto"/>
        <w:rPr>
          <w:rFonts w:ascii="Times New Roman,Italic" w:hAnsi="Times New Roman,Italic" w:cs="Times New Roman,Italic"/>
          <w:i/>
          <w:iCs/>
          <w:color w:val="818181"/>
          <w:sz w:val="20"/>
          <w:szCs w:val="20"/>
        </w:rPr>
      </w:pPr>
    </w:p>
    <w:p w14:paraId="5E3994CB" w14:textId="3F549ADF" w:rsidR="002555B3" w:rsidRDefault="002555B3" w:rsidP="002555B3">
      <w:pPr>
        <w:autoSpaceDE w:val="0"/>
        <w:autoSpaceDN w:val="0"/>
        <w:adjustRightInd w:val="0"/>
        <w:spacing w:after="0" w:line="240" w:lineRule="auto"/>
        <w:rPr>
          <w:rFonts w:ascii="Times New Roman,Bold" w:hAnsi="Times New Roman,Bold" w:cs="Times New Roman,Bold"/>
          <w:b/>
          <w:bCs/>
          <w:color w:val="000000"/>
          <w:sz w:val="28"/>
          <w:szCs w:val="28"/>
        </w:rPr>
      </w:pPr>
    </w:p>
    <w:p w14:paraId="620E20A9"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Výchovná opatření</w:t>
      </w:r>
    </w:p>
    <w:p w14:paraId="5307E955" w14:textId="725BC58B" w:rsidR="002555B3" w:rsidRDefault="002555B3" w:rsidP="002555B3">
      <w:pPr>
        <w:autoSpaceDE w:val="0"/>
        <w:autoSpaceDN w:val="0"/>
        <w:adjustRightInd w:val="0"/>
        <w:spacing w:after="0" w:line="240" w:lineRule="auto"/>
        <w:rPr>
          <w:rFonts w:ascii="Times New Roman,Bold" w:hAnsi="Times New Roman,Bold" w:cs="Times New Roman,Bold"/>
          <w:b/>
          <w:bCs/>
          <w:color w:val="00B150"/>
          <w:sz w:val="24"/>
          <w:szCs w:val="24"/>
        </w:rPr>
      </w:pPr>
      <w:r>
        <w:rPr>
          <w:rFonts w:ascii="Times New Roman,Bold" w:hAnsi="Times New Roman,Bold" w:cs="Times New Roman,Bold"/>
          <w:b/>
          <w:bCs/>
          <w:color w:val="00B150"/>
          <w:sz w:val="24"/>
          <w:szCs w:val="24"/>
        </w:rPr>
        <w:t>Právní vymezení výchovných opatření</w:t>
      </w:r>
    </w:p>
    <w:p w14:paraId="718F37F8"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Bold" w:hAnsi="Times New Roman,Bold" w:cs="Times New Roman,Bold"/>
          <w:b/>
          <w:bCs/>
          <w:color w:val="000000"/>
        </w:rPr>
        <w:t xml:space="preserve">Výchovnými opatřeními jsou pochvaly nebo jiná ocenění a kázeňská opatření </w:t>
      </w:r>
      <w:r>
        <w:rPr>
          <w:rFonts w:ascii="Times New Roman" w:hAnsi="Times New Roman" w:cs="Times New Roman"/>
          <w:color w:val="000000"/>
        </w:rPr>
        <w:t>podle § 31</w:t>
      </w:r>
    </w:p>
    <w:p w14:paraId="1E6319FC"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školského zákona a § 17 vyhlášky č. 48/2005 Sb., ve znění pozdějších předpisů.</w:t>
      </w:r>
    </w:p>
    <w:p w14:paraId="5AE899CF"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Pochvaly, jiná ocenění a další kázeňská opatření může udělit či uložit ředitel školy nebo třídní</w:t>
      </w:r>
    </w:p>
    <w:p w14:paraId="28617C0F"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učitel.</w:t>
      </w:r>
    </w:p>
    <w:p w14:paraId="3EE10778"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 xml:space="preserve">Kázeňským opatřením </w:t>
      </w:r>
      <w:r>
        <w:rPr>
          <w:rFonts w:ascii="Times New Roman" w:hAnsi="Times New Roman" w:cs="Times New Roman"/>
          <w:color w:val="000000"/>
        </w:rPr>
        <w:t xml:space="preserve">je též </w:t>
      </w:r>
      <w:r>
        <w:rPr>
          <w:rFonts w:ascii="Times New Roman,Bold" w:hAnsi="Times New Roman,Bold" w:cs="Times New Roman,Bold"/>
          <w:b/>
          <w:bCs/>
          <w:color w:val="000000"/>
        </w:rPr>
        <w:t>podmíněné vyloučení nebo vyloučení žáka ze školy v případě, že</w:t>
      </w:r>
    </w:p>
    <w:p w14:paraId="59E84D06"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 w:hAnsi="Times New Roman" w:cs="Times New Roman"/>
          <w:b/>
          <w:bCs/>
          <w:color w:val="000000"/>
        </w:rPr>
        <w:t>sp</w:t>
      </w:r>
      <w:r>
        <w:rPr>
          <w:rFonts w:ascii="Times New Roman,Bold" w:hAnsi="Times New Roman,Bold" w:cs="Times New Roman,Bold"/>
          <w:b/>
          <w:bCs/>
          <w:color w:val="000000"/>
        </w:rPr>
        <w:t>lnil povinnou školní docházku.</w:t>
      </w:r>
    </w:p>
    <w:p w14:paraId="3FDFD57E"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Ředitel školy nebo školského zařízení může v případě závažného zaviněného porušení povinností</w:t>
      </w:r>
    </w:p>
    <w:p w14:paraId="090E1559"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stanovených školským zákonem nebo školním nebo vnitřním řádem rozhodnout o podmíněném</w:t>
      </w:r>
    </w:p>
    <w:p w14:paraId="7C55B140"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vyloučení nebo o vyloučení žáka ze školy nebo školského zařízení. V případě zvláště závažného</w:t>
      </w:r>
    </w:p>
    <w:p w14:paraId="7E7DCDBF"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 w:hAnsi="Times New Roman" w:cs="Times New Roman"/>
          <w:color w:val="000000"/>
        </w:rPr>
        <w:t xml:space="preserve">zaviněného porušení povinností stanovených školským zákonem </w:t>
      </w:r>
      <w:r>
        <w:rPr>
          <w:rFonts w:ascii="Times New Roman,Bold" w:hAnsi="Times New Roman,Bold" w:cs="Times New Roman,Bold"/>
          <w:b/>
          <w:bCs/>
          <w:color w:val="000000"/>
        </w:rPr>
        <w:t>ředitel vyloučí žáka ze školy nebo</w:t>
      </w:r>
    </w:p>
    <w:p w14:paraId="3B4B0F00"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školského zařízení.</w:t>
      </w:r>
    </w:p>
    <w:p w14:paraId="498B3B28"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 xml:space="preserve">V rozhodnutí o podmíněném vyloučení </w:t>
      </w:r>
      <w:r>
        <w:rPr>
          <w:rFonts w:ascii="Times New Roman" w:hAnsi="Times New Roman" w:cs="Times New Roman"/>
          <w:color w:val="000000"/>
        </w:rPr>
        <w:t xml:space="preserve">stanoví ředitel školy nebo školského zařízení </w:t>
      </w:r>
      <w:r>
        <w:rPr>
          <w:rFonts w:ascii="Times New Roman,Bold" w:hAnsi="Times New Roman,Bold" w:cs="Times New Roman,Bold"/>
          <w:b/>
          <w:bCs/>
          <w:color w:val="000000"/>
        </w:rPr>
        <w:t>zkušební</w:t>
      </w:r>
    </w:p>
    <w:p w14:paraId="7D69444B"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lhůtu</w:t>
      </w:r>
      <w:r>
        <w:rPr>
          <w:rFonts w:ascii="Times New Roman" w:hAnsi="Times New Roman" w:cs="Times New Roman"/>
          <w:color w:val="000000"/>
        </w:rPr>
        <w:t xml:space="preserve">, a to nejdéle na dobu jednoho roku. </w:t>
      </w:r>
      <w:r>
        <w:rPr>
          <w:rFonts w:ascii="Times New Roman,Bold" w:hAnsi="Times New Roman,Bold" w:cs="Times New Roman,Bold"/>
          <w:b/>
          <w:bCs/>
          <w:color w:val="000000"/>
        </w:rPr>
        <w:t>Dopustí</w:t>
      </w:r>
      <w:r>
        <w:rPr>
          <w:rFonts w:ascii="Times New Roman" w:hAnsi="Times New Roman" w:cs="Times New Roman"/>
          <w:b/>
          <w:bCs/>
          <w:color w:val="000000"/>
        </w:rPr>
        <w:t>-</w:t>
      </w:r>
      <w:r>
        <w:rPr>
          <w:rFonts w:ascii="Times New Roman,Bold" w:hAnsi="Times New Roman,Bold" w:cs="Times New Roman,Bold"/>
          <w:b/>
          <w:bCs/>
          <w:color w:val="000000"/>
        </w:rPr>
        <w:t>li se žák v průběhu zkušební lhůty dalšího</w:t>
      </w:r>
    </w:p>
    <w:p w14:paraId="4A6DFE7C"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Bold" w:hAnsi="Times New Roman,Bold" w:cs="Times New Roman,Bold"/>
          <w:b/>
          <w:bCs/>
          <w:color w:val="000000"/>
        </w:rPr>
        <w:t xml:space="preserve">zaviněného porušení povinností </w:t>
      </w:r>
      <w:r>
        <w:rPr>
          <w:rFonts w:ascii="Times New Roman" w:hAnsi="Times New Roman" w:cs="Times New Roman"/>
          <w:color w:val="000000"/>
        </w:rPr>
        <w:t>stanovených školským zákonem nebo školním nebo vnitřním řádem,</w:t>
      </w:r>
    </w:p>
    <w:p w14:paraId="78C8C405"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Bold" w:hAnsi="Times New Roman,Bold" w:cs="Times New Roman,Bold"/>
          <w:b/>
          <w:bCs/>
          <w:color w:val="000000"/>
        </w:rPr>
        <w:t xml:space="preserve">může ředitel </w:t>
      </w:r>
      <w:r>
        <w:rPr>
          <w:rFonts w:ascii="Times New Roman" w:hAnsi="Times New Roman" w:cs="Times New Roman"/>
          <w:color w:val="000000"/>
        </w:rPr>
        <w:t xml:space="preserve">školy nebo školského zařízení </w:t>
      </w:r>
      <w:r>
        <w:rPr>
          <w:rFonts w:ascii="Times New Roman,Bold" w:hAnsi="Times New Roman,Bold" w:cs="Times New Roman,Bold"/>
          <w:b/>
          <w:bCs/>
          <w:color w:val="000000"/>
        </w:rPr>
        <w:t xml:space="preserve">rozhodnout o jeho vyloučení. </w:t>
      </w:r>
      <w:r>
        <w:rPr>
          <w:rFonts w:ascii="Times New Roman" w:hAnsi="Times New Roman" w:cs="Times New Roman"/>
          <w:color w:val="000000"/>
        </w:rPr>
        <w:t>Žáka lze podmíněně</w:t>
      </w:r>
    </w:p>
    <w:p w14:paraId="4914E003"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vyloučit nebo vyloučit ze školy pouze v případě, že splnil povinnou školní docházku.</w:t>
      </w:r>
    </w:p>
    <w:p w14:paraId="40E2B805"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Zvláště hrubé opakované slovní a úmyslné fyzické útoky žáka vůči zaměstnancům školy nebo</w:t>
      </w:r>
    </w:p>
    <w:p w14:paraId="54BA64FE"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školského zařízení nebo vůči ostatním žákům se považují za zvláště závažné zaviněné porušení</w:t>
      </w:r>
    </w:p>
    <w:p w14:paraId="0DC14190"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povinností stanovených školským zákonem. Dopustí</w:t>
      </w:r>
      <w:r>
        <w:rPr>
          <w:rFonts w:ascii="Times New Roman" w:hAnsi="Times New Roman" w:cs="Times New Roman"/>
          <w:b/>
          <w:bCs/>
          <w:color w:val="000000"/>
        </w:rPr>
        <w:t>-</w:t>
      </w:r>
      <w:r>
        <w:rPr>
          <w:rFonts w:ascii="Times New Roman,Bold" w:hAnsi="Times New Roman,Bold" w:cs="Times New Roman,Bold"/>
          <w:b/>
          <w:bCs/>
          <w:color w:val="000000"/>
        </w:rPr>
        <w:t>li se žák takového jednání, oznámí ředitel</w:t>
      </w:r>
    </w:p>
    <w:p w14:paraId="49FCEA42" w14:textId="77777777" w:rsidR="002555B3" w:rsidRDefault="002555B3" w:rsidP="002555B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 xml:space="preserve">školy nebo školského zařízení </w:t>
      </w:r>
      <w:r>
        <w:rPr>
          <w:rFonts w:ascii="Times New Roman,Bold" w:hAnsi="Times New Roman,Bold" w:cs="Times New Roman,Bold"/>
          <w:b/>
          <w:bCs/>
          <w:color w:val="000000"/>
        </w:rPr>
        <w:t>tuto skutečnost orgánu sociálně</w:t>
      </w:r>
      <w:r>
        <w:rPr>
          <w:rFonts w:ascii="Times New Roman" w:hAnsi="Times New Roman" w:cs="Times New Roman"/>
          <w:b/>
          <w:bCs/>
          <w:color w:val="000000"/>
        </w:rPr>
        <w:t>-</w:t>
      </w:r>
      <w:r>
        <w:rPr>
          <w:rFonts w:ascii="Times New Roman,Bold" w:hAnsi="Times New Roman,Bold" w:cs="Times New Roman,Bold"/>
          <w:b/>
          <w:bCs/>
          <w:color w:val="000000"/>
        </w:rPr>
        <w:t>právní ochrany dětí, jde</w:t>
      </w:r>
      <w:r>
        <w:rPr>
          <w:rFonts w:ascii="Times New Roman" w:hAnsi="Times New Roman" w:cs="Times New Roman"/>
          <w:b/>
          <w:bCs/>
          <w:color w:val="000000"/>
        </w:rPr>
        <w:t>-li o</w:t>
      </w:r>
    </w:p>
    <w:p w14:paraId="06B3C19E" w14:textId="77777777" w:rsidR="002555B3" w:rsidRDefault="002555B3" w:rsidP="002555B3">
      <w:pPr>
        <w:autoSpaceDE w:val="0"/>
        <w:autoSpaceDN w:val="0"/>
        <w:adjustRightInd w:val="0"/>
        <w:spacing w:after="0" w:line="240" w:lineRule="auto"/>
        <w:rPr>
          <w:rFonts w:ascii="Times New Roman,Bold" w:hAnsi="Times New Roman,Bold" w:cs="Times New Roman,Bold"/>
          <w:b/>
          <w:bCs/>
          <w:color w:val="000000"/>
        </w:rPr>
      </w:pPr>
      <w:r>
        <w:rPr>
          <w:rFonts w:ascii="Times New Roman,Bold" w:hAnsi="Times New Roman,Bold" w:cs="Times New Roman,Bold"/>
          <w:b/>
          <w:bCs/>
          <w:color w:val="000000"/>
        </w:rPr>
        <w:t>nezletilého, a státnímu zastupitelství do následujícího pracovního dne poté, co se o tom dozvěděl.</w:t>
      </w:r>
    </w:p>
    <w:p w14:paraId="3917837F"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Bold" w:hAnsi="Times New Roman,Bold" w:cs="Times New Roman,Bold"/>
          <w:b/>
          <w:bCs/>
          <w:color w:val="000000"/>
        </w:rPr>
        <w:t xml:space="preserve">O podmíněném vyloučení nebo o vyloučení žáka rozhodne ředitel </w:t>
      </w:r>
      <w:r>
        <w:rPr>
          <w:rFonts w:ascii="Times New Roman" w:hAnsi="Times New Roman" w:cs="Times New Roman"/>
          <w:color w:val="000000"/>
        </w:rPr>
        <w:t>školy nebo školského zařízení</w:t>
      </w:r>
    </w:p>
    <w:p w14:paraId="561C6259"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 dvou měsíců ode dne, kdy se o provinění žáka dozvěděl, nejpozději však do jednoho roku ode dne,</w:t>
      </w:r>
    </w:p>
    <w:p w14:paraId="19F5C78D"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kdy se žák provinění dopustil, s výjimkou případu, kdy provinění je klasifikováno jako trestný čin</w:t>
      </w:r>
    </w:p>
    <w:p w14:paraId="04F53030"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podle zvláštního právního předpisu. </w:t>
      </w:r>
      <w:r>
        <w:rPr>
          <w:rFonts w:ascii="Times New Roman,Bold" w:hAnsi="Times New Roman,Bold" w:cs="Times New Roman,Bold"/>
          <w:b/>
          <w:bCs/>
          <w:color w:val="000000"/>
        </w:rPr>
        <w:t xml:space="preserve">O svém rozhodnutí informuje ředitel pedagogickou radu. </w:t>
      </w:r>
      <w:r>
        <w:rPr>
          <w:rFonts w:ascii="Times New Roman" w:hAnsi="Times New Roman" w:cs="Times New Roman"/>
          <w:color w:val="000000"/>
        </w:rPr>
        <w:t>Žák</w:t>
      </w:r>
    </w:p>
    <w:p w14:paraId="4D464B3F" w14:textId="77777777" w:rsidR="002555B3" w:rsidRDefault="002555B3" w:rsidP="002555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přestává být žákem školy nebo školského zařízení dnem následujícím po dni nabytí právní moci</w:t>
      </w:r>
    </w:p>
    <w:p w14:paraId="3766C3E0" w14:textId="45B64E8C" w:rsidR="002555B3" w:rsidRDefault="002555B3" w:rsidP="002555B3">
      <w:pPr>
        <w:overflowPunct w:val="0"/>
        <w:autoSpaceDE w:val="0"/>
        <w:autoSpaceDN w:val="0"/>
        <w:adjustRightInd w:val="0"/>
        <w:spacing w:after="0" w:line="240" w:lineRule="auto"/>
        <w:ind w:right="-286"/>
        <w:jc w:val="center"/>
        <w:rPr>
          <w:rFonts w:ascii="Times New Roman" w:hAnsi="Times New Roman" w:cs="Times New Roman"/>
          <w:color w:val="000000"/>
        </w:rPr>
      </w:pPr>
      <w:r>
        <w:rPr>
          <w:rFonts w:ascii="Times New Roman" w:hAnsi="Times New Roman" w:cs="Times New Roman"/>
          <w:color w:val="000000"/>
        </w:rPr>
        <w:t>rozhodnutí o vyloučení, nestanoví-li toto rozhodnutí den pozdější.</w:t>
      </w:r>
    </w:p>
    <w:p w14:paraId="7DF01DCF" w14:textId="7FB47CF1" w:rsidR="002555B3" w:rsidRDefault="002555B3" w:rsidP="002555B3">
      <w:pPr>
        <w:overflowPunct w:val="0"/>
        <w:autoSpaceDE w:val="0"/>
        <w:autoSpaceDN w:val="0"/>
        <w:adjustRightInd w:val="0"/>
        <w:spacing w:after="0" w:line="240" w:lineRule="auto"/>
        <w:ind w:right="-286"/>
        <w:jc w:val="center"/>
        <w:rPr>
          <w:rFonts w:ascii="Times New Roman" w:hAnsi="Times New Roman" w:cs="Times New Roman"/>
          <w:color w:val="000000"/>
        </w:rPr>
      </w:pPr>
    </w:p>
    <w:p w14:paraId="2FC89DB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4"/>
          <w:lang w:eastAsia="cs-CZ"/>
        </w:rPr>
      </w:pPr>
    </w:p>
    <w:p w14:paraId="3E584D7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Výchovnými opatřeními jsou pochvaly nebo jiná ocenění a kázeňská opatření, která může udělit třídní učitel nebo ředitel školy. Zvláště hrubé slovní a úmyslné fyzické útoky žáka vůči pracovníkům školy nebo školního zařízení se vždy považují za závažné porušení povinností stanovených školním řádem.</w:t>
      </w:r>
    </w:p>
    <w:p w14:paraId="5CA117C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B1A6B6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1. Pochvaly</w:t>
      </w:r>
    </w:p>
    <w:p w14:paraId="2F9687F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16"/>
          <w:szCs w:val="16"/>
          <w:lang w:eastAsia="cs-CZ"/>
        </w:rPr>
      </w:pPr>
    </w:p>
    <w:p w14:paraId="3CEBB24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1.1 Pochvala ředitele školy</w:t>
      </w:r>
    </w:p>
    <w:p w14:paraId="39231E9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Udělení pochvaly ředitele školy se zaznamená na vysvědčení za pololetí, v němž bylo uděleno.</w:t>
      </w:r>
    </w:p>
    <w:p w14:paraId="1358732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347384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1.2 Pochvala třídního učitele</w:t>
      </w:r>
    </w:p>
    <w:p w14:paraId="1E47A93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Třídní učitel může na základě vlastního rozhodnutí nebo na základě podnětu ostatních vyučujících žákovi udělit pochvalu nebo jiné ocenění za výrazný projev školní iniciativy, reprezentaci školy, či plnění úkolů stanovených nad rámec jeho povinností nebo za déletrvající úspěšnou práci.</w:t>
      </w:r>
    </w:p>
    <w:p w14:paraId="3E340C4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6DC8FE4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2. Napomenutí a důtky</w:t>
      </w:r>
    </w:p>
    <w:p w14:paraId="52D0B46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4"/>
          <w:lang w:eastAsia="cs-CZ"/>
        </w:rPr>
      </w:pPr>
    </w:p>
    <w:p w14:paraId="2BA4B000"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2.1 Napomenutí třídního učitele – ukládá třídní učitel za porušení školního řádu – míru závažnosti posoudí vždy třídní učitel</w:t>
      </w:r>
    </w:p>
    <w:p w14:paraId="6800C3C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0633942"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2.2 Důtku třídního učitele – ukládá třídní učitel za závažnější porušování školního </w:t>
      </w:r>
      <w:proofErr w:type="gramStart"/>
      <w:r w:rsidRPr="007B41F6">
        <w:rPr>
          <w:rFonts w:ascii="Times New Roman" w:eastAsia="Times New Roman" w:hAnsi="Times New Roman" w:cs="Times New Roman"/>
          <w:sz w:val="24"/>
          <w:szCs w:val="20"/>
          <w:lang w:eastAsia="cs-CZ"/>
        </w:rPr>
        <w:t>řádu - míru</w:t>
      </w:r>
      <w:proofErr w:type="gramEnd"/>
      <w:r w:rsidRPr="007B41F6">
        <w:rPr>
          <w:rFonts w:ascii="Times New Roman" w:eastAsia="Times New Roman" w:hAnsi="Times New Roman" w:cs="Times New Roman"/>
          <w:sz w:val="24"/>
          <w:szCs w:val="20"/>
          <w:lang w:eastAsia="cs-CZ"/>
        </w:rPr>
        <w:t xml:space="preserve"> závažnosti posoudí vždy třídní učitel</w:t>
      </w:r>
    </w:p>
    <w:p w14:paraId="7998408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60F0C460" w14:textId="77777777" w:rsidR="007B41F6" w:rsidRPr="007B41F6" w:rsidRDefault="007B41F6" w:rsidP="007B41F6">
      <w:pPr>
        <w:overflowPunct w:val="0"/>
        <w:autoSpaceDE w:val="0"/>
        <w:autoSpaceDN w:val="0"/>
        <w:adjustRightInd w:val="0"/>
        <w:spacing w:after="0" w:line="240" w:lineRule="auto"/>
        <w:ind w:right="-286" w:hanging="425"/>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2.3 Důtku ředitele školy – ukládá ředitel školy po projednání </w:t>
      </w:r>
      <w:proofErr w:type="gramStart"/>
      <w:r w:rsidRPr="007B41F6">
        <w:rPr>
          <w:rFonts w:ascii="Times New Roman" w:eastAsia="Times New Roman" w:hAnsi="Times New Roman" w:cs="Times New Roman"/>
          <w:sz w:val="24"/>
          <w:szCs w:val="20"/>
          <w:lang w:eastAsia="cs-CZ"/>
        </w:rPr>
        <w:t>v  pedagogické</w:t>
      </w:r>
      <w:proofErr w:type="gramEnd"/>
      <w:r w:rsidRPr="007B41F6">
        <w:rPr>
          <w:rFonts w:ascii="Times New Roman" w:eastAsia="Times New Roman" w:hAnsi="Times New Roman" w:cs="Times New Roman"/>
          <w:sz w:val="24"/>
          <w:szCs w:val="20"/>
          <w:lang w:eastAsia="cs-CZ"/>
        </w:rPr>
        <w:t xml:space="preserve"> radě za závažné jednorázové porušení školního řádu nebo za opakované porušování školního řádu</w:t>
      </w:r>
    </w:p>
    <w:p w14:paraId="0FAA81C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B4250A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Napomenutí a důtku stejného stupně lze žákovi uložit 1x za čtvrtletí, tedy maximálně 2x za klasifikační období. Uložení NTU, DTU a DŘŠ je předáno zákonným zástupcům v písemné podobě, kdy rodič podepsané oznámení vrací k rukám třídního učitele. Všechna výchovná opatření jsou prokazatelným způsobem zapsána třídním učitelem do elektronické školní matriky. Pomocná kritéria pro udělení výchovných opatření jsou stanovena příloze č.1 Kritéria pro udělování výchovných opatření tohoto školního řádu.</w:t>
      </w:r>
    </w:p>
    <w:p w14:paraId="5A1D76A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4"/>
          <w:lang w:eastAsia="cs-CZ"/>
        </w:rPr>
      </w:pPr>
    </w:p>
    <w:p w14:paraId="375CD568"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VI.</w:t>
      </w:r>
    </w:p>
    <w:p w14:paraId="7F73C53A"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Hodnocení žáků se speciálními vzdělávacími potřebami</w:t>
      </w:r>
    </w:p>
    <w:p w14:paraId="1762491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4"/>
          <w:lang w:eastAsia="cs-CZ"/>
        </w:rPr>
      </w:pPr>
    </w:p>
    <w:p w14:paraId="309ADD7C" w14:textId="77777777" w:rsidR="007B41F6" w:rsidRPr="007B41F6" w:rsidRDefault="007B41F6" w:rsidP="007B41F6">
      <w:pPr>
        <w:numPr>
          <w:ilvl w:val="0"/>
          <w:numId w:val="13"/>
        </w:numPr>
        <w:overflowPunct w:val="0"/>
        <w:autoSpaceDE w:val="0"/>
        <w:autoSpaceDN w:val="0"/>
        <w:adjustRightInd w:val="0"/>
        <w:spacing w:after="0" w:line="276"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 xml:space="preserve">Zásady a způsob hodnocení žáků se speciálními vzdělávacími potřebami  </w:t>
      </w:r>
    </w:p>
    <w:p w14:paraId="402FA7A0" w14:textId="77777777" w:rsidR="007B41F6" w:rsidRPr="007B41F6" w:rsidRDefault="007B41F6" w:rsidP="007B41F6">
      <w:pPr>
        <w:numPr>
          <w:ilvl w:val="0"/>
          <w:numId w:val="13"/>
        </w:numPr>
        <w:overflowPunct w:val="0"/>
        <w:autoSpaceDE w:val="0"/>
        <w:autoSpaceDN w:val="0"/>
        <w:adjustRightInd w:val="0"/>
        <w:spacing w:after="0" w:line="276"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 xml:space="preserve">Zásady převodu klasifikace při použití slovního hodnocení nebo kombinace slovního hodnocení a klasifikace, včetně předem stanovených kritérií  </w:t>
      </w:r>
    </w:p>
    <w:p w14:paraId="7F3E8D32" w14:textId="77777777" w:rsidR="007B41F6" w:rsidRPr="007B41F6" w:rsidRDefault="007B41F6" w:rsidP="007B41F6">
      <w:pPr>
        <w:numPr>
          <w:ilvl w:val="0"/>
          <w:numId w:val="13"/>
        </w:numPr>
        <w:overflowPunct w:val="0"/>
        <w:autoSpaceDE w:val="0"/>
        <w:autoSpaceDN w:val="0"/>
        <w:adjustRightInd w:val="0"/>
        <w:spacing w:after="0" w:line="276"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 xml:space="preserve">Hodnocení žáků mimořádně nadaných  </w:t>
      </w:r>
    </w:p>
    <w:p w14:paraId="1DBBC2D5" w14:textId="77777777" w:rsidR="007B41F6" w:rsidRPr="007B41F6" w:rsidRDefault="007B41F6" w:rsidP="007B41F6">
      <w:pPr>
        <w:numPr>
          <w:ilvl w:val="0"/>
          <w:numId w:val="13"/>
        </w:numPr>
        <w:overflowPunct w:val="0"/>
        <w:autoSpaceDE w:val="0"/>
        <w:autoSpaceDN w:val="0"/>
        <w:adjustRightInd w:val="0"/>
        <w:spacing w:after="0" w:line="276"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Individuální vzdělávání žáka</w:t>
      </w:r>
    </w:p>
    <w:p w14:paraId="472E2F09"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lang w:eastAsia="cs-CZ"/>
        </w:rPr>
      </w:pPr>
    </w:p>
    <w:p w14:paraId="51CF34F3"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lang w:eastAsia="cs-CZ"/>
        </w:rPr>
      </w:pPr>
    </w:p>
    <w:p w14:paraId="152F2F76" w14:textId="77777777" w:rsidR="007B41F6" w:rsidRPr="007B41F6" w:rsidRDefault="007B41F6" w:rsidP="007B41F6">
      <w:pPr>
        <w:numPr>
          <w:ilvl w:val="0"/>
          <w:numId w:val="14"/>
        </w:numPr>
        <w:overflowPunct w:val="0"/>
        <w:autoSpaceDE w:val="0"/>
        <w:autoSpaceDN w:val="0"/>
        <w:adjustRightInd w:val="0"/>
        <w:spacing w:after="0" w:line="240"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 xml:space="preserve">Zásady a způsob hodnocení žáků se speciálními vzdělávacími potřebami  </w:t>
      </w:r>
    </w:p>
    <w:p w14:paraId="4E3C8BE5"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lang w:eastAsia="cs-CZ"/>
        </w:rPr>
        <w:t xml:space="preserve"> </w:t>
      </w:r>
    </w:p>
    <w:p w14:paraId="03CFBBB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Hodnocení vzdělávání žáků se speciálními vzdělávacími potřebami a žáků mimořádně nadaných  </w:t>
      </w:r>
    </w:p>
    <w:p w14:paraId="5361280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Vzdělávání žáků se speciálními vzdělávacími potřebami a žáků nadaných se řídí </w:t>
      </w:r>
      <w:proofErr w:type="gramStart"/>
      <w:r w:rsidRPr="007B41F6">
        <w:rPr>
          <w:rFonts w:ascii="Times New Roman" w:eastAsia="Times New Roman" w:hAnsi="Times New Roman" w:cs="Times New Roman"/>
          <w:lang w:eastAsia="cs-CZ"/>
        </w:rPr>
        <w:t>vyhláškou  č.</w:t>
      </w:r>
      <w:proofErr w:type="gramEnd"/>
      <w:r w:rsidRPr="007B41F6">
        <w:rPr>
          <w:rFonts w:ascii="Times New Roman" w:eastAsia="Times New Roman" w:hAnsi="Times New Roman" w:cs="Times New Roman"/>
          <w:lang w:eastAsia="cs-CZ"/>
        </w:rPr>
        <w:t xml:space="preserve"> 48/2005 Sb., o základním vzdělávání, ve znění pozdějších předpisů, pokud není zvláštním právním předpisem stanoveno jinak.</w:t>
      </w:r>
    </w:p>
    <w:p w14:paraId="514A935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3503BD9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u w:val="single"/>
          <w:lang w:eastAsia="cs-CZ"/>
        </w:rPr>
      </w:pPr>
      <w:r w:rsidRPr="007B41F6">
        <w:rPr>
          <w:rFonts w:ascii="Times New Roman" w:eastAsia="Times New Roman" w:hAnsi="Times New Roman" w:cs="Times New Roman"/>
          <w:lang w:eastAsia="cs-CZ"/>
        </w:rPr>
        <w:t xml:space="preserve"> </w:t>
      </w:r>
      <w:r w:rsidRPr="007B41F6">
        <w:rPr>
          <w:rFonts w:ascii="Times New Roman" w:eastAsia="Times New Roman" w:hAnsi="Times New Roman" w:cs="Times New Roman"/>
          <w:u w:val="single"/>
          <w:lang w:eastAsia="cs-CZ"/>
        </w:rPr>
        <w:t>Zásady a způsob hodnocení žáků se speciálními vzdělávacími potřebami</w:t>
      </w:r>
    </w:p>
    <w:p w14:paraId="6B8DE24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u w:val="single"/>
          <w:lang w:eastAsia="cs-CZ"/>
        </w:rPr>
      </w:pPr>
    </w:p>
    <w:p w14:paraId="3D2FEC55"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Žáci se speciálními vzdělávacími potřebami mají právo na vzdělávání, jehož obsah, formy a metody odpovídají jejich vzdělávacím potřebám a možnostem, na vytvoření nezbytných podmínek při vzdělávání i klasifikaci a hodnocení a na poradenskou pomoc školy a školského poradenského zařízení.</w:t>
      </w:r>
    </w:p>
    <w:p w14:paraId="728A47A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3DEAC1A8"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Rozhodnutí o míře znevýhodnění a způsobu práce s těmito žáky stejně i jako návrh jejich hodnocení je plně v kompetenci školského poradenského zařízení. Pro žáky se zdravotním postižením a zdravotním znevýhodněním se proto při přijímání ke vzdělávání a při jeho ukončování stanoví vhodné podmínky odpovídající jejich potřebám.</w:t>
      </w:r>
    </w:p>
    <w:p w14:paraId="72141FA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090FFAEE"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Způsob hodnocení a klasifikace žáka vychází ze znalosti příznaků postižení na základě doporučení školského poradenského zařízení a uplatňuje se ve všech vyučovacích předmětech, ve kterých se projevuje postižení žáka, a to na obou stupních základní školy. Toto doporučení je pro každého pedagoga závazné.</w:t>
      </w:r>
    </w:p>
    <w:p w14:paraId="451A303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18B95B58"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Pokud je ve třídě školy vzděláván individuálně integrovaný žák, vytvoří ředitel školy podmínky odpovídající individuálním vzdělávacím potřebám žáka vedoucí k jeho všestrannému rozvoji.</w:t>
      </w:r>
    </w:p>
    <w:p w14:paraId="19F207E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7524EC19"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Ředitel školy může s písemným doporučením školského poradenského zařízení a na žádost jeho zákonného zástupce povolit žákovi se speciálními vzdělávacími potřebami vzdělávání podle individuálního vzdělávacího plánu.</w:t>
      </w:r>
    </w:p>
    <w:p w14:paraId="24825F1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3887A1E5"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U žáka s vývojovou poruchou učení rozhodne ředitel školy o použití slovního hodnocení na základě žádosti zákonného zástupce žáka.</w:t>
      </w:r>
    </w:p>
    <w:p w14:paraId="465A972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1C6649AE"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Vyučující respektuje doporučené způsoby práce a hodnocení žáka, popsané ve zprávě školského poradenského zařízení. Volí takové způsoby prověřování znalostí žáka, ve kterých se co nejméně projevuje zdravotní postižení (např. doplňování jevů místo diktátů, ústní zkoušení místo písemných prací či naopak, zkrácený rozsah písemných </w:t>
      </w:r>
      <w:proofErr w:type="gramStart"/>
      <w:r w:rsidRPr="007B41F6">
        <w:rPr>
          <w:rFonts w:ascii="Times New Roman" w:eastAsia="Times New Roman" w:hAnsi="Times New Roman" w:cs="Times New Roman"/>
          <w:lang w:eastAsia="cs-CZ"/>
        </w:rPr>
        <w:t>prací,…</w:t>
      </w:r>
      <w:proofErr w:type="gramEnd"/>
      <w:r w:rsidRPr="007B41F6">
        <w:rPr>
          <w:rFonts w:ascii="Times New Roman" w:eastAsia="Times New Roman" w:hAnsi="Times New Roman" w:cs="Times New Roman"/>
          <w:lang w:eastAsia="cs-CZ"/>
        </w:rPr>
        <w:t>). Podle druhu postižení využívá speciální metody, postupy, formy a prostředky vzdělávání a hodnocení, kompenzační, rehabilitační a učební pomůcky, speciální učebnice a didaktické materiály. Vyučující respektují doporučení psychologických vyšetření žáků a uplatňují je při klasifikaci a hodnocení chování žáků a také volí vhodné a přiměřené způsoby získávání podkladů.</w:t>
      </w:r>
    </w:p>
    <w:p w14:paraId="1B2551C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01BE4623"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Všechna navrhovaná pedagogická opatření se zásadně projednávají s rodiči a jejich souhlasný či nesouhlasný názor je respektován.</w:t>
      </w:r>
    </w:p>
    <w:p w14:paraId="7B956B34" w14:textId="77777777" w:rsidR="007B41F6" w:rsidRPr="007B41F6" w:rsidRDefault="007B41F6" w:rsidP="007B41F6">
      <w:pPr>
        <w:overflowPunct w:val="0"/>
        <w:autoSpaceDE w:val="0"/>
        <w:autoSpaceDN w:val="0"/>
        <w:adjustRightInd w:val="0"/>
        <w:spacing w:after="0" w:line="240" w:lineRule="auto"/>
        <w:ind w:right="-286" w:firstLine="120"/>
        <w:jc w:val="both"/>
        <w:rPr>
          <w:rFonts w:ascii="Times New Roman" w:eastAsia="Times New Roman" w:hAnsi="Times New Roman" w:cs="Times New Roman"/>
          <w:lang w:eastAsia="cs-CZ"/>
        </w:rPr>
      </w:pPr>
    </w:p>
    <w:p w14:paraId="2E3E9677"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Při způsobu hodnocení a klasifikaci žáků pedagogičtí pracovníci zvýrazňují motivační složku hodnocení. Hodnotí všechny jevy, které žák zvládl. Při hodnocení se doporučuje užívat různých forem hodnocení, např. bodové ohodnocení, hodnocení s uvedením počtu chyb apod.</w:t>
      </w:r>
    </w:p>
    <w:p w14:paraId="321F254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6FE5EAA8"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Pro zjišťování úrovně žákových vědomostí a dovedností volí učitel takové formy a druhy zkoušení, které odpovídají schopnostem žáka a na něž nemá porucha negativní vliv. Kontrolní práce a diktáty </w:t>
      </w:r>
      <w:proofErr w:type="gramStart"/>
      <w:r w:rsidRPr="007B41F6">
        <w:rPr>
          <w:rFonts w:ascii="Times New Roman" w:eastAsia="Times New Roman" w:hAnsi="Times New Roman" w:cs="Times New Roman"/>
          <w:lang w:eastAsia="cs-CZ"/>
        </w:rPr>
        <w:t>píší</w:t>
      </w:r>
      <w:proofErr w:type="gramEnd"/>
      <w:r w:rsidRPr="007B41F6">
        <w:rPr>
          <w:rFonts w:ascii="Times New Roman" w:eastAsia="Times New Roman" w:hAnsi="Times New Roman" w:cs="Times New Roman"/>
          <w:lang w:eastAsia="cs-CZ"/>
        </w:rPr>
        <w:t xml:space="preserve"> tito žáci po předchozí přípravě. Pokud je to nutné, nebude dítě s vývojovou poruchou </w:t>
      </w:r>
      <w:r w:rsidRPr="007B41F6">
        <w:rPr>
          <w:rFonts w:ascii="Times New Roman" w:eastAsia="Times New Roman" w:hAnsi="Times New Roman" w:cs="Times New Roman"/>
          <w:lang w:eastAsia="cs-CZ"/>
        </w:rPr>
        <w:lastRenderedPageBreak/>
        <w:t>vystavováno úkolům, v nichž vzhledem k poruše nemůže přiměřeně pracovat a podávat výkony odpovídající jeho předpokladům.</w:t>
      </w:r>
    </w:p>
    <w:p w14:paraId="62683560" w14:textId="77777777" w:rsidR="007B41F6" w:rsidRPr="007B41F6" w:rsidRDefault="007B41F6" w:rsidP="007B41F6">
      <w:pPr>
        <w:overflowPunct w:val="0"/>
        <w:autoSpaceDE w:val="0"/>
        <w:autoSpaceDN w:val="0"/>
        <w:adjustRightInd w:val="0"/>
        <w:spacing w:after="0" w:line="240" w:lineRule="auto"/>
        <w:ind w:right="-286" w:firstLine="4440"/>
        <w:jc w:val="both"/>
        <w:rPr>
          <w:rFonts w:ascii="Times New Roman" w:eastAsia="Times New Roman" w:hAnsi="Times New Roman" w:cs="Times New Roman"/>
          <w:lang w:eastAsia="cs-CZ"/>
        </w:rPr>
      </w:pPr>
    </w:p>
    <w:p w14:paraId="52D497F0"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Vyučující klade důraz na ten druh projevu, ve kterém má žák předpoklady podávat lepší výkony. Při klasifikaci se nevychází z prostého počtu chyb, ale z počtu jevů, které žák zvládl.</w:t>
      </w:r>
    </w:p>
    <w:p w14:paraId="40D5B9E3" w14:textId="77777777" w:rsidR="007B41F6" w:rsidRPr="007B41F6" w:rsidRDefault="007B41F6" w:rsidP="007B41F6">
      <w:pPr>
        <w:overflowPunct w:val="0"/>
        <w:autoSpaceDE w:val="0"/>
        <w:autoSpaceDN w:val="0"/>
        <w:adjustRightInd w:val="0"/>
        <w:spacing w:after="0" w:line="240" w:lineRule="auto"/>
        <w:ind w:right="-286" w:firstLine="180"/>
        <w:jc w:val="both"/>
        <w:rPr>
          <w:rFonts w:ascii="Times New Roman" w:eastAsia="Times New Roman" w:hAnsi="Times New Roman" w:cs="Times New Roman"/>
          <w:lang w:eastAsia="cs-CZ"/>
        </w:rPr>
      </w:pPr>
    </w:p>
    <w:p w14:paraId="6249224A"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Klasifikace je provázena hodnocením, tzn. vyjádřením pozitivních stránek výkonu, objasněním podstaty neúspěchu, návodem, jak mezery a nedostatky překonávat.</w:t>
      </w:r>
    </w:p>
    <w:p w14:paraId="2AB54F2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08AA0541"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V hodnocení se přístup vyučujícího zaměřuje na pozitivní výkony žáka a tím na podporu jeho poznávací motivace k učení namísto jednostranného zdůrazňování chyb.</w:t>
      </w:r>
    </w:p>
    <w:p w14:paraId="7D9834A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w:t>
      </w:r>
    </w:p>
    <w:p w14:paraId="5329B52D"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Třídní učitel sdělí vhodným způsobem ostatním žákům ve třídě podstatu individuálního přístupu a způsobu hodnocení a klasifikace žáka.</w:t>
      </w:r>
    </w:p>
    <w:p w14:paraId="0218619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7C64499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2E69575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1A47A741" w14:textId="77777777" w:rsidR="007B41F6" w:rsidRPr="007B41F6" w:rsidRDefault="007B41F6" w:rsidP="007B41F6">
      <w:pPr>
        <w:numPr>
          <w:ilvl w:val="0"/>
          <w:numId w:val="17"/>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Žák při částečném osvobození z tělesné výchovy nebo při poskytovaných úlevách podle doporučení ošetřujícího lékaře se klasifikuje v tělesné výchově s přihlédnutím ke </w:t>
      </w:r>
      <w:proofErr w:type="gramStart"/>
      <w:r w:rsidRPr="007B41F6">
        <w:rPr>
          <w:rFonts w:ascii="Times New Roman" w:eastAsia="Times New Roman" w:hAnsi="Times New Roman" w:cs="Times New Roman"/>
          <w:lang w:eastAsia="cs-CZ"/>
        </w:rPr>
        <w:t>druhu  a</w:t>
      </w:r>
      <w:proofErr w:type="gramEnd"/>
      <w:r w:rsidRPr="007B41F6">
        <w:rPr>
          <w:rFonts w:ascii="Times New Roman" w:eastAsia="Times New Roman" w:hAnsi="Times New Roman" w:cs="Times New Roman"/>
          <w:lang w:eastAsia="cs-CZ"/>
        </w:rPr>
        <w:t xml:space="preserve"> stupni postižení i k jeho aktuálnímu celkovému zdravotnímu stavu.</w:t>
      </w:r>
    </w:p>
    <w:p w14:paraId="49E8208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6934086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0C32FD7C" w14:textId="77777777" w:rsidR="007B41F6" w:rsidRPr="007B41F6" w:rsidRDefault="007B41F6" w:rsidP="007B41F6">
      <w:pPr>
        <w:numPr>
          <w:ilvl w:val="0"/>
          <w:numId w:val="14"/>
        </w:numPr>
        <w:overflowPunct w:val="0"/>
        <w:autoSpaceDE w:val="0"/>
        <w:autoSpaceDN w:val="0"/>
        <w:adjustRightInd w:val="0"/>
        <w:spacing w:after="0" w:line="240" w:lineRule="auto"/>
        <w:ind w:right="-286"/>
        <w:contextualSpacing/>
        <w:jc w:val="both"/>
        <w:rPr>
          <w:rFonts w:ascii="Times New Roman" w:eastAsia="Times New Roman" w:hAnsi="Times New Roman" w:cs="Times New Roman"/>
          <w:b/>
          <w:lang w:eastAsia="cs-CZ"/>
        </w:rPr>
      </w:pPr>
      <w:r w:rsidRPr="007B41F6">
        <w:rPr>
          <w:rFonts w:ascii="Times New Roman" w:eastAsia="Times New Roman" w:hAnsi="Times New Roman" w:cs="Times New Roman"/>
          <w:b/>
          <w:lang w:eastAsia="cs-CZ"/>
        </w:rPr>
        <w:t xml:space="preserve">Zásady převodu klasifikace při použití slovního hodnocení nebo kombinace slovního hodnocení a klasifikace, včetně předem stanovených kritérií  </w:t>
      </w:r>
    </w:p>
    <w:p w14:paraId="1B333C0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lang w:eastAsia="cs-CZ"/>
        </w:rPr>
      </w:pPr>
    </w:p>
    <w:p w14:paraId="17922140" w14:textId="77777777" w:rsidR="007B41F6" w:rsidRPr="007B41F6" w:rsidRDefault="007B41F6" w:rsidP="007B41F6">
      <w:pPr>
        <w:numPr>
          <w:ilvl w:val="0"/>
          <w:numId w:val="18"/>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5C1245C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440BBF9B" w14:textId="77777777" w:rsidR="007B41F6" w:rsidRPr="007B41F6" w:rsidRDefault="007B41F6" w:rsidP="007B41F6">
      <w:pPr>
        <w:numPr>
          <w:ilvl w:val="0"/>
          <w:numId w:val="18"/>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Při použití slovního hodnocení nejsou při průběžném hodnocení stanovena společná pravidla a každý vyučující může mít individuální způsob hodnocení. Společnou podmínkou </w:t>
      </w:r>
      <w:proofErr w:type="gramStart"/>
      <w:r w:rsidRPr="007B41F6">
        <w:rPr>
          <w:rFonts w:ascii="Times New Roman" w:eastAsia="Times New Roman" w:hAnsi="Times New Roman" w:cs="Times New Roman"/>
          <w:lang w:eastAsia="cs-CZ"/>
        </w:rPr>
        <w:t>je  pouze</w:t>
      </w:r>
      <w:proofErr w:type="gramEnd"/>
      <w:r w:rsidRPr="007B41F6">
        <w:rPr>
          <w:rFonts w:ascii="Times New Roman" w:eastAsia="Times New Roman" w:hAnsi="Times New Roman" w:cs="Times New Roman"/>
          <w:lang w:eastAsia="cs-CZ"/>
        </w:rPr>
        <w:t xml:space="preserve"> to, aby každé jednotlivé hodnocení dostatečně zřetelně popsalo úspěšnost žáka a poskytlo žákovi zpětnou vazbu o tom, jak si dané učivo osvojil.</w:t>
      </w:r>
    </w:p>
    <w:p w14:paraId="11C26EC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6B1FCCF5" w14:textId="77777777" w:rsidR="007B41F6" w:rsidRPr="007B41F6" w:rsidRDefault="007B41F6" w:rsidP="007B41F6">
      <w:pPr>
        <w:numPr>
          <w:ilvl w:val="0"/>
          <w:numId w:val="18"/>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Výsledné hodnocení při použití slovního hodnocení musí mít dvě části. Formulace </w:t>
      </w:r>
      <w:proofErr w:type="gramStart"/>
      <w:r w:rsidRPr="007B41F6">
        <w:rPr>
          <w:rFonts w:ascii="Times New Roman" w:eastAsia="Times New Roman" w:hAnsi="Times New Roman" w:cs="Times New Roman"/>
          <w:lang w:eastAsia="cs-CZ"/>
        </w:rPr>
        <w:t>první  části</w:t>
      </w:r>
      <w:proofErr w:type="gramEnd"/>
      <w:r w:rsidRPr="007B41F6">
        <w:rPr>
          <w:rFonts w:ascii="Times New Roman" w:eastAsia="Times New Roman" w:hAnsi="Times New Roman" w:cs="Times New Roman"/>
          <w:lang w:eastAsia="cs-CZ"/>
        </w:rPr>
        <w:t xml:space="preserve"> je pevně stanovena a představuje ekvivalent k hodnocení známkou, což umožňuje interní převedení slovního hodnocení na známku. Formulace druhé části není stanovena a vyučující v ní popíše výsledky vzdělávání žáka. Z této části hodnocení musí jednoznačně být jasné, jaká je úroveň dosažených kompetencí, které části probraného učiva za dané klasifikační období žák ovládá nebo neovládá, a v jakém rozsahu, v čem se zlepšil a v čem přetrvávají nedostatky.</w:t>
      </w:r>
    </w:p>
    <w:p w14:paraId="3E06D3F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p>
    <w:p w14:paraId="26FE28B6" w14:textId="77777777" w:rsidR="007B41F6" w:rsidRPr="007B41F6" w:rsidRDefault="007B41F6" w:rsidP="007B41F6">
      <w:pPr>
        <w:numPr>
          <w:ilvl w:val="0"/>
          <w:numId w:val="18"/>
        </w:numPr>
        <w:overflowPunct w:val="0"/>
        <w:autoSpaceDE w:val="0"/>
        <w:autoSpaceDN w:val="0"/>
        <w:adjustRightInd w:val="0"/>
        <w:spacing w:after="0" w:line="240" w:lineRule="auto"/>
        <w:ind w:right="-286"/>
        <w:contextualSpacing/>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V první části výsledného hodnocení slovním hodnocením musí vyučující vybírat z těchto formulací: </w:t>
      </w:r>
    </w:p>
    <w:p w14:paraId="7F6C854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a) ekvivalent stupně prospěchu 1 - výborný: žák ovládá učivo v celém rozsahu  </w:t>
      </w:r>
    </w:p>
    <w:p w14:paraId="01414F8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b) ekvivalent stupně prospěchu 2 - chvalitebný: žák učivo v podstatě ovládá </w:t>
      </w:r>
    </w:p>
    <w:p w14:paraId="4195C9E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c) ekvivalent stupně prospěchu 3 - dobrý: žák ovládá učivo pouze částečně, s mezerami</w:t>
      </w:r>
    </w:p>
    <w:p w14:paraId="2A70BD6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d) ekvivalent stupně prospěchu 4 - dostatečný: žák učivo ovládá s výraznými mezerami </w:t>
      </w:r>
    </w:p>
    <w:p w14:paraId="421DF23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lang w:eastAsia="cs-CZ"/>
        </w:rPr>
      </w:pPr>
      <w:r w:rsidRPr="007B41F6">
        <w:rPr>
          <w:rFonts w:ascii="Times New Roman" w:eastAsia="Times New Roman" w:hAnsi="Times New Roman" w:cs="Times New Roman"/>
          <w:lang w:eastAsia="cs-CZ"/>
        </w:rPr>
        <w:t xml:space="preserve"> e) ekvivalent stupně prospěchu 5 - nedostatečný: žák učivo neovládá   </w:t>
      </w:r>
    </w:p>
    <w:p w14:paraId="11E2798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p>
    <w:p w14:paraId="385E184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p>
    <w:p w14:paraId="0CD7020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8"/>
          <w:szCs w:val="28"/>
          <w:lang w:eastAsia="cs-CZ"/>
        </w:rPr>
      </w:pPr>
    </w:p>
    <w:p w14:paraId="2F75F8B9" w14:textId="77777777" w:rsidR="007B41F6" w:rsidRPr="007B41F6" w:rsidRDefault="007B41F6" w:rsidP="007B41F6">
      <w:pPr>
        <w:spacing w:after="0" w:line="240" w:lineRule="auto"/>
        <w:ind w:right="-286"/>
        <w:jc w:val="both"/>
        <w:textAlignment w:val="baseline"/>
        <w:rPr>
          <w:rFonts w:ascii="Times New Roman" w:eastAsia="Times New Roman" w:hAnsi="Times New Roman" w:cs="Times New Roman"/>
          <w:b/>
          <w:bCs/>
          <w:sz w:val="24"/>
          <w:szCs w:val="24"/>
          <w:bdr w:val="none" w:sz="0" w:space="0" w:color="auto" w:frame="1"/>
          <w:lang w:eastAsia="cs-CZ"/>
        </w:rPr>
      </w:pPr>
    </w:p>
    <w:p w14:paraId="5BD3A8CC" w14:textId="77777777" w:rsidR="007B41F6" w:rsidRPr="007B41F6" w:rsidRDefault="007B41F6" w:rsidP="007B41F6">
      <w:pPr>
        <w:spacing w:after="0" w:line="240" w:lineRule="auto"/>
        <w:ind w:right="-286"/>
        <w:jc w:val="both"/>
        <w:textAlignment w:val="baseline"/>
        <w:rPr>
          <w:rFonts w:ascii="Times New Roman" w:eastAsia="Times New Roman" w:hAnsi="Times New Roman" w:cs="Times New Roman"/>
          <w:sz w:val="24"/>
          <w:szCs w:val="24"/>
          <w:lang w:eastAsia="cs-CZ"/>
        </w:rPr>
      </w:pPr>
      <w:r w:rsidRPr="007B41F6">
        <w:rPr>
          <w:rFonts w:ascii="Times New Roman" w:eastAsia="Times New Roman" w:hAnsi="Times New Roman" w:cs="Times New Roman"/>
          <w:b/>
          <w:bCs/>
          <w:sz w:val="24"/>
          <w:szCs w:val="24"/>
          <w:bdr w:val="none" w:sz="0" w:space="0" w:color="auto" w:frame="1"/>
          <w:lang w:eastAsia="cs-CZ"/>
        </w:rPr>
        <w:lastRenderedPageBreak/>
        <w:t xml:space="preserve">Zásady pro převedení slovního hodnocení žáka na </w:t>
      </w:r>
      <w:proofErr w:type="gramStart"/>
      <w:r w:rsidRPr="007B41F6">
        <w:rPr>
          <w:rFonts w:ascii="Times New Roman" w:eastAsia="Times New Roman" w:hAnsi="Times New Roman" w:cs="Times New Roman"/>
          <w:b/>
          <w:bCs/>
          <w:sz w:val="24"/>
          <w:szCs w:val="24"/>
          <w:bdr w:val="none" w:sz="0" w:space="0" w:color="auto" w:frame="1"/>
          <w:lang w:eastAsia="cs-CZ"/>
        </w:rPr>
        <w:t>vysvědčení  do</w:t>
      </w:r>
      <w:proofErr w:type="gramEnd"/>
      <w:r w:rsidRPr="007B41F6">
        <w:rPr>
          <w:rFonts w:ascii="Times New Roman" w:eastAsia="Times New Roman" w:hAnsi="Times New Roman" w:cs="Times New Roman"/>
          <w:b/>
          <w:bCs/>
          <w:sz w:val="24"/>
          <w:szCs w:val="24"/>
          <w:bdr w:val="none" w:sz="0" w:space="0" w:color="auto" w:frame="1"/>
          <w:lang w:eastAsia="cs-CZ"/>
        </w:rPr>
        <w:t xml:space="preserve"> klasifikace pro stanovení celkového hodnocení žáka</w:t>
      </w:r>
    </w:p>
    <w:p w14:paraId="61FF80E9" w14:textId="77777777" w:rsidR="007B41F6" w:rsidRPr="007B41F6" w:rsidRDefault="007B41F6" w:rsidP="007B41F6">
      <w:pPr>
        <w:spacing w:after="0" w:line="240" w:lineRule="auto"/>
        <w:ind w:right="-286"/>
        <w:jc w:val="both"/>
        <w:textAlignment w:val="baseline"/>
        <w:rPr>
          <w:rFonts w:ascii="Times New Roman" w:eastAsia="Times New Roman" w:hAnsi="Times New Roman" w:cs="Times New Roman"/>
          <w:color w:val="333333"/>
          <w:sz w:val="24"/>
          <w:szCs w:val="24"/>
          <w:lang w:eastAsia="cs-CZ"/>
        </w:rPr>
      </w:pPr>
    </w:p>
    <w:p w14:paraId="22014C94" w14:textId="77777777" w:rsidR="007B41F6" w:rsidRPr="007B41F6" w:rsidRDefault="007B41F6" w:rsidP="007B41F6">
      <w:pPr>
        <w:spacing w:after="360" w:line="240" w:lineRule="auto"/>
        <w:ind w:right="-286"/>
        <w:jc w:val="both"/>
        <w:textAlignment w:val="baseline"/>
        <w:rPr>
          <w:rFonts w:ascii="Times New Roman" w:eastAsia="Times New Roman" w:hAnsi="Times New Roman" w:cs="Times New Roman"/>
          <w:sz w:val="24"/>
          <w:szCs w:val="24"/>
          <w:lang w:eastAsia="cs-CZ"/>
        </w:rPr>
      </w:pPr>
      <w:r w:rsidRPr="007B41F6">
        <w:rPr>
          <w:rFonts w:ascii="Times New Roman" w:eastAsia="Times New Roman" w:hAnsi="Times New Roman" w:cs="Times New Roman"/>
          <w:sz w:val="24"/>
          <w:szCs w:val="24"/>
          <w:lang w:eastAsia="cs-CZ"/>
        </w:rPr>
        <w:t>Použití slovního hodnocení není mechanické převádění číselného klasifikačního stupně do složitější slovní podoby. Smyslem je objektivně posoudit jednotlivé složky školního výkonu žáka.</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5"/>
        <w:gridCol w:w="1881"/>
        <w:gridCol w:w="2626"/>
        <w:gridCol w:w="2294"/>
        <w:gridCol w:w="2234"/>
      </w:tblGrid>
      <w:tr w:rsidR="007B41F6" w:rsidRPr="007B41F6" w14:paraId="5A370155" w14:textId="77777777" w:rsidTr="00BA2D30">
        <w:tc>
          <w:tcPr>
            <w:tcW w:w="1965" w:type="dxa"/>
            <w:gridSpan w:val="2"/>
            <w:shd w:val="clear" w:color="auto" w:fill="auto"/>
            <w:vAlign w:val="center"/>
          </w:tcPr>
          <w:p w14:paraId="26E38CC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Klasifikace</w:t>
            </w:r>
          </w:p>
        </w:tc>
        <w:tc>
          <w:tcPr>
            <w:tcW w:w="2610" w:type="dxa"/>
            <w:shd w:val="clear" w:color="auto" w:fill="auto"/>
            <w:tcMar>
              <w:top w:w="90" w:type="dxa"/>
              <w:left w:w="360" w:type="dxa"/>
              <w:bottom w:w="90" w:type="dxa"/>
              <w:right w:w="360" w:type="dxa"/>
            </w:tcMar>
            <w:vAlign w:val="center"/>
          </w:tcPr>
          <w:p w14:paraId="029B8A6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Ovládnutí učiva předepsaného osnovami</w:t>
            </w:r>
          </w:p>
        </w:tc>
        <w:tc>
          <w:tcPr>
            <w:tcW w:w="2280" w:type="dxa"/>
            <w:shd w:val="clear" w:color="auto" w:fill="auto"/>
            <w:tcMar>
              <w:top w:w="90" w:type="dxa"/>
              <w:left w:w="360" w:type="dxa"/>
              <w:bottom w:w="90" w:type="dxa"/>
              <w:right w:w="360" w:type="dxa"/>
            </w:tcMar>
            <w:vAlign w:val="center"/>
          </w:tcPr>
          <w:p w14:paraId="241A47E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Úroveň myšlení</w:t>
            </w:r>
          </w:p>
        </w:tc>
        <w:tc>
          <w:tcPr>
            <w:tcW w:w="2220" w:type="dxa"/>
            <w:shd w:val="clear" w:color="auto" w:fill="auto"/>
            <w:tcMar>
              <w:top w:w="90" w:type="dxa"/>
              <w:left w:w="360" w:type="dxa"/>
              <w:bottom w:w="90" w:type="dxa"/>
              <w:right w:w="360" w:type="dxa"/>
            </w:tcMar>
            <w:vAlign w:val="center"/>
          </w:tcPr>
          <w:p w14:paraId="1F45F7C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Úroveň vyjadřování</w:t>
            </w:r>
          </w:p>
          <w:p w14:paraId="5A3FBCB3" w14:textId="77777777" w:rsidR="007B41F6" w:rsidRPr="007B41F6" w:rsidRDefault="007B41F6" w:rsidP="007B41F6">
            <w:pPr>
              <w:spacing w:after="0" w:line="360" w:lineRule="atLeast"/>
              <w:ind w:right="-286"/>
              <w:jc w:val="both"/>
              <w:textAlignment w:val="baseline"/>
              <w:rPr>
                <w:rFonts w:ascii="Times New Roman" w:eastAsia="Times New Roman" w:hAnsi="Times New Roman" w:cs="Times New Roman"/>
                <w:sz w:val="24"/>
                <w:lang w:eastAsia="cs-CZ"/>
              </w:rPr>
            </w:pPr>
          </w:p>
        </w:tc>
      </w:tr>
      <w:tr w:rsidR="007B41F6" w:rsidRPr="007B41F6" w14:paraId="1B2AF146" w14:textId="77777777" w:rsidTr="00BA2D30">
        <w:tc>
          <w:tcPr>
            <w:tcW w:w="360" w:type="dxa"/>
            <w:shd w:val="clear" w:color="auto" w:fill="auto"/>
            <w:tcMar>
              <w:top w:w="90" w:type="dxa"/>
              <w:left w:w="360" w:type="dxa"/>
              <w:bottom w:w="90" w:type="dxa"/>
              <w:right w:w="360" w:type="dxa"/>
            </w:tcMar>
            <w:vAlign w:val="bottom"/>
          </w:tcPr>
          <w:p w14:paraId="0B3AFFB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1</w:t>
            </w:r>
          </w:p>
        </w:tc>
        <w:tc>
          <w:tcPr>
            <w:tcW w:w="1605" w:type="dxa"/>
            <w:shd w:val="clear" w:color="auto" w:fill="auto"/>
            <w:tcMar>
              <w:top w:w="90" w:type="dxa"/>
              <w:left w:w="360" w:type="dxa"/>
              <w:bottom w:w="90" w:type="dxa"/>
              <w:right w:w="360" w:type="dxa"/>
            </w:tcMar>
            <w:vAlign w:val="bottom"/>
          </w:tcPr>
          <w:p w14:paraId="717096D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výborný</w:t>
            </w:r>
          </w:p>
        </w:tc>
        <w:tc>
          <w:tcPr>
            <w:tcW w:w="2610" w:type="dxa"/>
            <w:shd w:val="clear" w:color="auto" w:fill="auto"/>
            <w:tcMar>
              <w:top w:w="90" w:type="dxa"/>
              <w:left w:w="360" w:type="dxa"/>
              <w:bottom w:w="90" w:type="dxa"/>
              <w:right w:w="360" w:type="dxa"/>
            </w:tcMar>
            <w:vAlign w:val="bottom"/>
          </w:tcPr>
          <w:p w14:paraId="0756EED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ovládá bezpečně</w:t>
            </w:r>
          </w:p>
        </w:tc>
        <w:tc>
          <w:tcPr>
            <w:tcW w:w="2280" w:type="dxa"/>
            <w:shd w:val="clear" w:color="auto" w:fill="auto"/>
            <w:tcMar>
              <w:top w:w="90" w:type="dxa"/>
              <w:left w:w="360" w:type="dxa"/>
              <w:bottom w:w="90" w:type="dxa"/>
              <w:right w:w="360" w:type="dxa"/>
            </w:tcMar>
            <w:vAlign w:val="bottom"/>
          </w:tcPr>
          <w:p w14:paraId="2D15DEB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pohotový, bystrý, dobře chápe souvislosti</w:t>
            </w:r>
          </w:p>
        </w:tc>
        <w:tc>
          <w:tcPr>
            <w:tcW w:w="2220" w:type="dxa"/>
            <w:shd w:val="clear" w:color="auto" w:fill="auto"/>
            <w:tcMar>
              <w:top w:w="90" w:type="dxa"/>
              <w:left w:w="360" w:type="dxa"/>
              <w:bottom w:w="90" w:type="dxa"/>
              <w:right w:w="360" w:type="dxa"/>
            </w:tcMar>
            <w:vAlign w:val="bottom"/>
          </w:tcPr>
          <w:p w14:paraId="3B0DCAD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výstižné a poměrně přesné</w:t>
            </w:r>
          </w:p>
        </w:tc>
      </w:tr>
      <w:tr w:rsidR="007B41F6" w:rsidRPr="007B41F6" w14:paraId="38A2ED82" w14:textId="77777777" w:rsidTr="00BA2D30">
        <w:tc>
          <w:tcPr>
            <w:tcW w:w="360" w:type="dxa"/>
            <w:shd w:val="clear" w:color="auto" w:fill="auto"/>
            <w:tcMar>
              <w:top w:w="90" w:type="dxa"/>
              <w:left w:w="360" w:type="dxa"/>
              <w:bottom w:w="90" w:type="dxa"/>
              <w:right w:w="360" w:type="dxa"/>
            </w:tcMar>
            <w:vAlign w:val="bottom"/>
          </w:tcPr>
          <w:p w14:paraId="5976BE2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2</w:t>
            </w:r>
          </w:p>
        </w:tc>
        <w:tc>
          <w:tcPr>
            <w:tcW w:w="1605" w:type="dxa"/>
            <w:shd w:val="clear" w:color="auto" w:fill="auto"/>
            <w:tcMar>
              <w:top w:w="90" w:type="dxa"/>
              <w:left w:w="360" w:type="dxa"/>
              <w:bottom w:w="90" w:type="dxa"/>
              <w:right w:w="360" w:type="dxa"/>
            </w:tcMar>
            <w:vAlign w:val="bottom"/>
          </w:tcPr>
          <w:p w14:paraId="3B68DE9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chvalitebný</w:t>
            </w:r>
          </w:p>
        </w:tc>
        <w:tc>
          <w:tcPr>
            <w:tcW w:w="2610" w:type="dxa"/>
            <w:shd w:val="clear" w:color="auto" w:fill="auto"/>
            <w:tcMar>
              <w:top w:w="90" w:type="dxa"/>
              <w:left w:w="360" w:type="dxa"/>
              <w:bottom w:w="90" w:type="dxa"/>
              <w:right w:w="360" w:type="dxa"/>
            </w:tcMar>
            <w:vAlign w:val="bottom"/>
          </w:tcPr>
          <w:p w14:paraId="412F2DB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ovládá</w:t>
            </w:r>
          </w:p>
        </w:tc>
        <w:tc>
          <w:tcPr>
            <w:tcW w:w="2280" w:type="dxa"/>
            <w:shd w:val="clear" w:color="auto" w:fill="auto"/>
            <w:tcMar>
              <w:top w:w="90" w:type="dxa"/>
              <w:left w:w="360" w:type="dxa"/>
              <w:bottom w:w="90" w:type="dxa"/>
              <w:right w:w="360" w:type="dxa"/>
            </w:tcMar>
            <w:vAlign w:val="bottom"/>
          </w:tcPr>
          <w:p w14:paraId="49F921B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uvažuje celkem samostatně</w:t>
            </w:r>
          </w:p>
        </w:tc>
        <w:tc>
          <w:tcPr>
            <w:tcW w:w="2220" w:type="dxa"/>
            <w:shd w:val="clear" w:color="auto" w:fill="auto"/>
            <w:tcMar>
              <w:top w:w="90" w:type="dxa"/>
              <w:left w:w="360" w:type="dxa"/>
              <w:bottom w:w="90" w:type="dxa"/>
              <w:right w:w="360" w:type="dxa"/>
            </w:tcMar>
            <w:vAlign w:val="bottom"/>
          </w:tcPr>
          <w:p w14:paraId="7590373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celkem výstižné s menšími nepřesnostmi</w:t>
            </w:r>
          </w:p>
        </w:tc>
      </w:tr>
      <w:tr w:rsidR="007B41F6" w:rsidRPr="007B41F6" w14:paraId="2C2CF4BE" w14:textId="77777777" w:rsidTr="00BA2D30">
        <w:tc>
          <w:tcPr>
            <w:tcW w:w="360" w:type="dxa"/>
            <w:shd w:val="clear" w:color="auto" w:fill="auto"/>
            <w:tcMar>
              <w:top w:w="90" w:type="dxa"/>
              <w:left w:w="360" w:type="dxa"/>
              <w:bottom w:w="90" w:type="dxa"/>
              <w:right w:w="360" w:type="dxa"/>
            </w:tcMar>
            <w:vAlign w:val="bottom"/>
          </w:tcPr>
          <w:p w14:paraId="5D7E547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3</w:t>
            </w:r>
          </w:p>
        </w:tc>
        <w:tc>
          <w:tcPr>
            <w:tcW w:w="1605" w:type="dxa"/>
            <w:shd w:val="clear" w:color="auto" w:fill="auto"/>
            <w:tcMar>
              <w:top w:w="90" w:type="dxa"/>
              <w:left w:w="360" w:type="dxa"/>
              <w:bottom w:w="90" w:type="dxa"/>
              <w:right w:w="360" w:type="dxa"/>
            </w:tcMar>
            <w:vAlign w:val="bottom"/>
          </w:tcPr>
          <w:p w14:paraId="527A401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dobrý</w:t>
            </w:r>
          </w:p>
        </w:tc>
        <w:tc>
          <w:tcPr>
            <w:tcW w:w="2610" w:type="dxa"/>
            <w:shd w:val="clear" w:color="auto" w:fill="auto"/>
            <w:tcMar>
              <w:top w:w="90" w:type="dxa"/>
              <w:left w:w="360" w:type="dxa"/>
              <w:bottom w:w="90" w:type="dxa"/>
              <w:right w:w="360" w:type="dxa"/>
            </w:tcMar>
            <w:vAlign w:val="bottom"/>
          </w:tcPr>
          <w:p w14:paraId="36F90E9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v podstatě ovládá</w:t>
            </w:r>
          </w:p>
        </w:tc>
        <w:tc>
          <w:tcPr>
            <w:tcW w:w="2280" w:type="dxa"/>
            <w:shd w:val="clear" w:color="auto" w:fill="auto"/>
            <w:tcMar>
              <w:top w:w="90" w:type="dxa"/>
              <w:left w:w="360" w:type="dxa"/>
              <w:bottom w:w="90" w:type="dxa"/>
              <w:right w:w="360" w:type="dxa"/>
            </w:tcMar>
            <w:vAlign w:val="bottom"/>
          </w:tcPr>
          <w:p w14:paraId="0BB2849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menší samostatnost v myšlení</w:t>
            </w:r>
          </w:p>
        </w:tc>
        <w:tc>
          <w:tcPr>
            <w:tcW w:w="2220" w:type="dxa"/>
            <w:shd w:val="clear" w:color="auto" w:fill="auto"/>
            <w:tcMar>
              <w:top w:w="90" w:type="dxa"/>
              <w:left w:w="360" w:type="dxa"/>
              <w:bottom w:w="90" w:type="dxa"/>
              <w:right w:w="360" w:type="dxa"/>
            </w:tcMar>
            <w:vAlign w:val="bottom"/>
          </w:tcPr>
          <w:p w14:paraId="5A95496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nepřesné</w:t>
            </w:r>
          </w:p>
        </w:tc>
      </w:tr>
      <w:tr w:rsidR="007B41F6" w:rsidRPr="007B41F6" w14:paraId="3BDCCC4D" w14:textId="77777777" w:rsidTr="00BA2D30">
        <w:tc>
          <w:tcPr>
            <w:tcW w:w="360" w:type="dxa"/>
            <w:shd w:val="clear" w:color="auto" w:fill="auto"/>
            <w:tcMar>
              <w:top w:w="90" w:type="dxa"/>
              <w:left w:w="360" w:type="dxa"/>
              <w:bottom w:w="90" w:type="dxa"/>
              <w:right w:w="360" w:type="dxa"/>
            </w:tcMar>
            <w:vAlign w:val="bottom"/>
          </w:tcPr>
          <w:p w14:paraId="53B5E31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4</w:t>
            </w:r>
          </w:p>
        </w:tc>
        <w:tc>
          <w:tcPr>
            <w:tcW w:w="1605" w:type="dxa"/>
            <w:shd w:val="clear" w:color="auto" w:fill="auto"/>
            <w:tcMar>
              <w:top w:w="90" w:type="dxa"/>
              <w:left w:w="360" w:type="dxa"/>
              <w:bottom w:w="90" w:type="dxa"/>
              <w:right w:w="360" w:type="dxa"/>
            </w:tcMar>
            <w:vAlign w:val="bottom"/>
          </w:tcPr>
          <w:p w14:paraId="03D5701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dostatečný</w:t>
            </w:r>
          </w:p>
        </w:tc>
        <w:tc>
          <w:tcPr>
            <w:tcW w:w="2610" w:type="dxa"/>
            <w:shd w:val="clear" w:color="auto" w:fill="auto"/>
            <w:tcMar>
              <w:top w:w="90" w:type="dxa"/>
              <w:left w:w="360" w:type="dxa"/>
              <w:bottom w:w="90" w:type="dxa"/>
              <w:right w:w="360" w:type="dxa"/>
            </w:tcMar>
            <w:vAlign w:val="bottom"/>
          </w:tcPr>
          <w:p w14:paraId="2E3A564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ovládá se značnými mezerami</w:t>
            </w:r>
          </w:p>
        </w:tc>
        <w:tc>
          <w:tcPr>
            <w:tcW w:w="2280" w:type="dxa"/>
            <w:shd w:val="clear" w:color="auto" w:fill="auto"/>
            <w:tcMar>
              <w:top w:w="90" w:type="dxa"/>
              <w:left w:w="360" w:type="dxa"/>
              <w:bottom w:w="90" w:type="dxa"/>
              <w:right w:w="360" w:type="dxa"/>
            </w:tcMar>
            <w:vAlign w:val="bottom"/>
          </w:tcPr>
          <w:p w14:paraId="0F0C006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nesamostatné myšlení</w:t>
            </w:r>
          </w:p>
        </w:tc>
        <w:tc>
          <w:tcPr>
            <w:tcW w:w="2220" w:type="dxa"/>
            <w:shd w:val="clear" w:color="auto" w:fill="auto"/>
            <w:tcMar>
              <w:top w:w="90" w:type="dxa"/>
              <w:left w:w="360" w:type="dxa"/>
              <w:bottom w:w="90" w:type="dxa"/>
              <w:right w:w="360" w:type="dxa"/>
            </w:tcMar>
            <w:vAlign w:val="bottom"/>
          </w:tcPr>
          <w:p w14:paraId="5A77AAB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myšlenky vyjadřuje se značnými obtížemi</w:t>
            </w:r>
          </w:p>
        </w:tc>
      </w:tr>
      <w:tr w:rsidR="007B41F6" w:rsidRPr="007B41F6" w14:paraId="29D83C89" w14:textId="77777777" w:rsidTr="00BA2D30">
        <w:tc>
          <w:tcPr>
            <w:tcW w:w="360" w:type="dxa"/>
            <w:shd w:val="clear" w:color="auto" w:fill="auto"/>
            <w:tcMar>
              <w:top w:w="90" w:type="dxa"/>
              <w:left w:w="360" w:type="dxa"/>
              <w:bottom w:w="90" w:type="dxa"/>
              <w:right w:w="360" w:type="dxa"/>
            </w:tcMar>
            <w:vAlign w:val="bottom"/>
          </w:tcPr>
          <w:p w14:paraId="20968B0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5</w:t>
            </w:r>
          </w:p>
        </w:tc>
        <w:tc>
          <w:tcPr>
            <w:tcW w:w="1605" w:type="dxa"/>
            <w:shd w:val="clear" w:color="auto" w:fill="auto"/>
            <w:tcMar>
              <w:top w:w="90" w:type="dxa"/>
              <w:left w:w="360" w:type="dxa"/>
              <w:bottom w:w="90" w:type="dxa"/>
              <w:right w:w="360" w:type="dxa"/>
            </w:tcMar>
            <w:vAlign w:val="bottom"/>
          </w:tcPr>
          <w:p w14:paraId="4A614CD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nedostatečný</w:t>
            </w:r>
          </w:p>
        </w:tc>
        <w:tc>
          <w:tcPr>
            <w:tcW w:w="2610" w:type="dxa"/>
            <w:shd w:val="clear" w:color="auto" w:fill="auto"/>
            <w:tcMar>
              <w:top w:w="90" w:type="dxa"/>
              <w:left w:w="360" w:type="dxa"/>
              <w:bottom w:w="90" w:type="dxa"/>
              <w:right w:w="360" w:type="dxa"/>
            </w:tcMar>
            <w:vAlign w:val="bottom"/>
          </w:tcPr>
          <w:p w14:paraId="11CD82C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neovládá</w:t>
            </w:r>
          </w:p>
        </w:tc>
        <w:tc>
          <w:tcPr>
            <w:tcW w:w="2280" w:type="dxa"/>
            <w:shd w:val="clear" w:color="auto" w:fill="auto"/>
            <w:tcMar>
              <w:top w:w="90" w:type="dxa"/>
              <w:left w:w="360" w:type="dxa"/>
              <w:bottom w:w="90" w:type="dxa"/>
              <w:right w:w="360" w:type="dxa"/>
            </w:tcMar>
            <w:vAlign w:val="bottom"/>
          </w:tcPr>
          <w:p w14:paraId="141F391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odpovídá nesprávně i na návodné otázky</w:t>
            </w:r>
          </w:p>
        </w:tc>
        <w:tc>
          <w:tcPr>
            <w:tcW w:w="2220" w:type="dxa"/>
            <w:shd w:val="clear" w:color="auto" w:fill="auto"/>
            <w:tcMar>
              <w:top w:w="90" w:type="dxa"/>
              <w:left w:w="360" w:type="dxa"/>
              <w:bottom w:w="90" w:type="dxa"/>
              <w:right w:w="360" w:type="dxa"/>
            </w:tcMar>
            <w:vAlign w:val="bottom"/>
          </w:tcPr>
          <w:p w14:paraId="0CDD88D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i na návodné otázky odpovídá nesprávně</w:t>
            </w:r>
          </w:p>
        </w:tc>
      </w:tr>
    </w:tbl>
    <w:p w14:paraId="67971AB9" w14:textId="77777777" w:rsidR="007B41F6" w:rsidRPr="007B41F6" w:rsidRDefault="007B41F6" w:rsidP="007B41F6">
      <w:pPr>
        <w:spacing w:after="360" w:line="360" w:lineRule="atLeast"/>
        <w:ind w:right="-286"/>
        <w:jc w:val="both"/>
        <w:textAlignment w:val="baseline"/>
        <w:rPr>
          <w:rFonts w:ascii="Georgia" w:eastAsia="Times New Roman" w:hAnsi="Georgia" w:cs="Times New Roman"/>
          <w:color w:val="333333"/>
          <w:lang w:eastAsia="cs-CZ"/>
        </w:rPr>
      </w:pPr>
      <w:r w:rsidRPr="007B41F6">
        <w:rPr>
          <w:rFonts w:ascii="Georgia" w:eastAsia="Times New Roman" w:hAnsi="Georgia" w:cs="Times New Roman"/>
          <w:color w:val="333333"/>
          <w:lang w:eastAsia="cs-CZ"/>
        </w:rPr>
        <w: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0"/>
        <w:gridCol w:w="1869"/>
        <w:gridCol w:w="3767"/>
        <w:gridCol w:w="2879"/>
      </w:tblGrid>
      <w:tr w:rsidR="007B41F6" w:rsidRPr="007B41F6" w14:paraId="21464E13" w14:textId="77777777" w:rsidTr="00BA2D30">
        <w:tc>
          <w:tcPr>
            <w:tcW w:w="2130" w:type="dxa"/>
            <w:gridSpan w:val="2"/>
            <w:shd w:val="clear" w:color="auto" w:fill="auto"/>
            <w:vAlign w:val="center"/>
          </w:tcPr>
          <w:p w14:paraId="2AE92BE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Klasifikace</w:t>
            </w:r>
          </w:p>
        </w:tc>
        <w:tc>
          <w:tcPr>
            <w:tcW w:w="3960" w:type="dxa"/>
            <w:shd w:val="clear" w:color="auto" w:fill="auto"/>
            <w:tcMar>
              <w:top w:w="90" w:type="dxa"/>
              <w:left w:w="360" w:type="dxa"/>
              <w:bottom w:w="90" w:type="dxa"/>
              <w:right w:w="360" w:type="dxa"/>
            </w:tcMar>
            <w:vAlign w:val="center"/>
          </w:tcPr>
          <w:p w14:paraId="4E474BE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Celková aplikace vědomostí a dovedností při řešení praktických úloh</w:t>
            </w:r>
          </w:p>
        </w:tc>
        <w:tc>
          <w:tcPr>
            <w:tcW w:w="3000" w:type="dxa"/>
            <w:shd w:val="clear" w:color="auto" w:fill="auto"/>
            <w:tcMar>
              <w:top w:w="90" w:type="dxa"/>
              <w:left w:w="360" w:type="dxa"/>
              <w:bottom w:w="90" w:type="dxa"/>
              <w:right w:w="360" w:type="dxa"/>
            </w:tcMar>
            <w:vAlign w:val="center"/>
          </w:tcPr>
          <w:p w14:paraId="20380C8D"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b/>
                <w:bCs/>
                <w:bdr w:val="none" w:sz="0" w:space="0" w:color="auto" w:frame="1"/>
                <w:lang w:eastAsia="cs-CZ"/>
              </w:rPr>
              <w:t>Píle a zájem o učení</w:t>
            </w:r>
          </w:p>
        </w:tc>
      </w:tr>
      <w:tr w:rsidR="007B41F6" w:rsidRPr="007B41F6" w14:paraId="205AF20C" w14:textId="77777777" w:rsidTr="00BA2D30">
        <w:tc>
          <w:tcPr>
            <w:tcW w:w="345" w:type="dxa"/>
            <w:shd w:val="clear" w:color="auto" w:fill="auto"/>
            <w:tcMar>
              <w:top w:w="90" w:type="dxa"/>
              <w:left w:w="360" w:type="dxa"/>
              <w:bottom w:w="90" w:type="dxa"/>
              <w:right w:w="360" w:type="dxa"/>
            </w:tcMar>
            <w:vAlign w:val="bottom"/>
          </w:tcPr>
          <w:p w14:paraId="212DE20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1</w:t>
            </w:r>
          </w:p>
        </w:tc>
        <w:tc>
          <w:tcPr>
            <w:tcW w:w="1785" w:type="dxa"/>
            <w:shd w:val="clear" w:color="auto" w:fill="auto"/>
            <w:tcMar>
              <w:top w:w="90" w:type="dxa"/>
              <w:left w:w="360" w:type="dxa"/>
              <w:bottom w:w="90" w:type="dxa"/>
              <w:right w:w="360" w:type="dxa"/>
            </w:tcMar>
            <w:vAlign w:val="bottom"/>
          </w:tcPr>
          <w:p w14:paraId="7844158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výborný</w:t>
            </w:r>
          </w:p>
        </w:tc>
        <w:tc>
          <w:tcPr>
            <w:tcW w:w="3960" w:type="dxa"/>
            <w:shd w:val="clear" w:color="auto" w:fill="auto"/>
            <w:tcMar>
              <w:top w:w="90" w:type="dxa"/>
              <w:left w:w="360" w:type="dxa"/>
              <w:bottom w:w="90" w:type="dxa"/>
              <w:right w:w="360" w:type="dxa"/>
            </w:tcMar>
            <w:vAlign w:val="bottom"/>
          </w:tcPr>
          <w:p w14:paraId="66FBD69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uvědoměle využívá vědomosti a dovednosti, pracuje samostatně, přesně a s jistotou</w:t>
            </w:r>
          </w:p>
        </w:tc>
        <w:tc>
          <w:tcPr>
            <w:tcW w:w="3000" w:type="dxa"/>
            <w:shd w:val="clear" w:color="auto" w:fill="auto"/>
            <w:tcMar>
              <w:top w:w="90" w:type="dxa"/>
              <w:left w:w="360" w:type="dxa"/>
              <w:bottom w:w="90" w:type="dxa"/>
              <w:right w:w="360" w:type="dxa"/>
            </w:tcMar>
            <w:vAlign w:val="bottom"/>
          </w:tcPr>
          <w:p w14:paraId="6663DE7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aktivní, učí se svědomitě a se zájmem</w:t>
            </w:r>
          </w:p>
        </w:tc>
      </w:tr>
      <w:tr w:rsidR="007B41F6" w:rsidRPr="007B41F6" w14:paraId="088F77D1" w14:textId="77777777" w:rsidTr="00BA2D30">
        <w:tc>
          <w:tcPr>
            <w:tcW w:w="345" w:type="dxa"/>
            <w:shd w:val="clear" w:color="auto" w:fill="auto"/>
            <w:tcMar>
              <w:top w:w="90" w:type="dxa"/>
              <w:left w:w="360" w:type="dxa"/>
              <w:bottom w:w="90" w:type="dxa"/>
              <w:right w:w="360" w:type="dxa"/>
            </w:tcMar>
            <w:vAlign w:val="bottom"/>
          </w:tcPr>
          <w:p w14:paraId="5C04764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2</w:t>
            </w:r>
          </w:p>
        </w:tc>
        <w:tc>
          <w:tcPr>
            <w:tcW w:w="1785" w:type="dxa"/>
            <w:shd w:val="clear" w:color="auto" w:fill="auto"/>
            <w:tcMar>
              <w:top w:w="90" w:type="dxa"/>
              <w:left w:w="360" w:type="dxa"/>
              <w:bottom w:w="90" w:type="dxa"/>
              <w:right w:w="360" w:type="dxa"/>
            </w:tcMar>
            <w:vAlign w:val="bottom"/>
          </w:tcPr>
          <w:p w14:paraId="323A32F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chvalitebný</w:t>
            </w:r>
          </w:p>
        </w:tc>
        <w:tc>
          <w:tcPr>
            <w:tcW w:w="3960" w:type="dxa"/>
            <w:shd w:val="clear" w:color="auto" w:fill="auto"/>
            <w:tcMar>
              <w:top w:w="90" w:type="dxa"/>
              <w:left w:w="360" w:type="dxa"/>
              <w:bottom w:w="90" w:type="dxa"/>
              <w:right w:w="360" w:type="dxa"/>
            </w:tcMar>
            <w:vAlign w:val="bottom"/>
          </w:tcPr>
          <w:p w14:paraId="7DC14DB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dovede používat vědomosti a dovednosti při řešení úloh, dopouští se jen menších, nepodstatných chyb</w:t>
            </w:r>
          </w:p>
        </w:tc>
        <w:tc>
          <w:tcPr>
            <w:tcW w:w="3000" w:type="dxa"/>
            <w:shd w:val="clear" w:color="auto" w:fill="auto"/>
            <w:tcMar>
              <w:top w:w="90" w:type="dxa"/>
              <w:left w:w="360" w:type="dxa"/>
              <w:bottom w:w="90" w:type="dxa"/>
              <w:right w:w="360" w:type="dxa"/>
            </w:tcMar>
            <w:vAlign w:val="bottom"/>
          </w:tcPr>
          <w:p w14:paraId="7BD07E7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učí se svědomitě</w:t>
            </w:r>
          </w:p>
        </w:tc>
      </w:tr>
      <w:tr w:rsidR="007B41F6" w:rsidRPr="007B41F6" w14:paraId="29357E91" w14:textId="77777777" w:rsidTr="00BA2D30">
        <w:tc>
          <w:tcPr>
            <w:tcW w:w="345" w:type="dxa"/>
            <w:shd w:val="clear" w:color="auto" w:fill="auto"/>
            <w:tcMar>
              <w:top w:w="90" w:type="dxa"/>
              <w:left w:w="360" w:type="dxa"/>
              <w:bottom w:w="90" w:type="dxa"/>
              <w:right w:w="360" w:type="dxa"/>
            </w:tcMar>
            <w:vAlign w:val="bottom"/>
          </w:tcPr>
          <w:p w14:paraId="02F43A69"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3</w:t>
            </w:r>
          </w:p>
        </w:tc>
        <w:tc>
          <w:tcPr>
            <w:tcW w:w="1785" w:type="dxa"/>
            <w:shd w:val="clear" w:color="auto" w:fill="auto"/>
            <w:tcMar>
              <w:top w:w="90" w:type="dxa"/>
              <w:left w:w="360" w:type="dxa"/>
              <w:bottom w:w="90" w:type="dxa"/>
              <w:right w:w="360" w:type="dxa"/>
            </w:tcMar>
            <w:vAlign w:val="bottom"/>
          </w:tcPr>
          <w:p w14:paraId="6E718B6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dobrý</w:t>
            </w:r>
          </w:p>
        </w:tc>
        <w:tc>
          <w:tcPr>
            <w:tcW w:w="3960" w:type="dxa"/>
            <w:shd w:val="clear" w:color="auto" w:fill="auto"/>
            <w:tcMar>
              <w:top w:w="90" w:type="dxa"/>
              <w:left w:w="360" w:type="dxa"/>
              <w:bottom w:w="90" w:type="dxa"/>
              <w:right w:w="360" w:type="dxa"/>
            </w:tcMar>
            <w:vAlign w:val="bottom"/>
          </w:tcPr>
          <w:p w14:paraId="14FF117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s pomocí učitele řeší úkoly, překonává obtíže a odstraňuje chyby jichž se dopouští</w:t>
            </w:r>
          </w:p>
        </w:tc>
        <w:tc>
          <w:tcPr>
            <w:tcW w:w="3000" w:type="dxa"/>
            <w:shd w:val="clear" w:color="auto" w:fill="auto"/>
            <w:tcMar>
              <w:top w:w="90" w:type="dxa"/>
              <w:left w:w="360" w:type="dxa"/>
              <w:bottom w:w="90" w:type="dxa"/>
              <w:right w:w="360" w:type="dxa"/>
            </w:tcMar>
            <w:vAlign w:val="bottom"/>
          </w:tcPr>
          <w:p w14:paraId="184EFC6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k učení a práci nepotřebuje větších podnětů</w:t>
            </w:r>
          </w:p>
        </w:tc>
      </w:tr>
      <w:tr w:rsidR="007B41F6" w:rsidRPr="007B41F6" w14:paraId="0B81583A" w14:textId="77777777" w:rsidTr="00BA2D30">
        <w:tc>
          <w:tcPr>
            <w:tcW w:w="345" w:type="dxa"/>
            <w:shd w:val="clear" w:color="auto" w:fill="auto"/>
            <w:tcMar>
              <w:top w:w="90" w:type="dxa"/>
              <w:left w:w="360" w:type="dxa"/>
              <w:bottom w:w="90" w:type="dxa"/>
              <w:right w:w="360" w:type="dxa"/>
            </w:tcMar>
            <w:vAlign w:val="bottom"/>
          </w:tcPr>
          <w:p w14:paraId="04454C4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4</w:t>
            </w:r>
          </w:p>
        </w:tc>
        <w:tc>
          <w:tcPr>
            <w:tcW w:w="1785" w:type="dxa"/>
            <w:shd w:val="clear" w:color="auto" w:fill="auto"/>
            <w:tcMar>
              <w:top w:w="90" w:type="dxa"/>
              <w:left w:w="360" w:type="dxa"/>
              <w:bottom w:w="90" w:type="dxa"/>
              <w:right w:w="360" w:type="dxa"/>
            </w:tcMar>
            <w:vAlign w:val="bottom"/>
          </w:tcPr>
          <w:p w14:paraId="718C243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dostatečný</w:t>
            </w:r>
          </w:p>
        </w:tc>
        <w:tc>
          <w:tcPr>
            <w:tcW w:w="3960" w:type="dxa"/>
            <w:shd w:val="clear" w:color="auto" w:fill="auto"/>
            <w:tcMar>
              <w:top w:w="90" w:type="dxa"/>
              <w:left w:w="360" w:type="dxa"/>
              <w:bottom w:w="90" w:type="dxa"/>
              <w:right w:w="360" w:type="dxa"/>
            </w:tcMar>
            <w:vAlign w:val="bottom"/>
          </w:tcPr>
          <w:p w14:paraId="28557B4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dopouští se podstatných chyb, nesnadno je překonává</w:t>
            </w:r>
          </w:p>
        </w:tc>
        <w:tc>
          <w:tcPr>
            <w:tcW w:w="3000" w:type="dxa"/>
            <w:shd w:val="clear" w:color="auto" w:fill="auto"/>
            <w:tcMar>
              <w:top w:w="90" w:type="dxa"/>
              <w:left w:w="360" w:type="dxa"/>
              <w:bottom w:w="90" w:type="dxa"/>
              <w:right w:w="360" w:type="dxa"/>
            </w:tcMar>
            <w:vAlign w:val="bottom"/>
          </w:tcPr>
          <w:p w14:paraId="726799B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malý zájem o učení, potřebuje stálé podněty</w:t>
            </w:r>
          </w:p>
        </w:tc>
      </w:tr>
      <w:tr w:rsidR="007B41F6" w:rsidRPr="007B41F6" w14:paraId="64276779" w14:textId="77777777" w:rsidTr="00BA2D30">
        <w:tc>
          <w:tcPr>
            <w:tcW w:w="345" w:type="dxa"/>
            <w:shd w:val="clear" w:color="auto" w:fill="auto"/>
            <w:tcMar>
              <w:top w:w="90" w:type="dxa"/>
              <w:left w:w="360" w:type="dxa"/>
              <w:bottom w:w="90" w:type="dxa"/>
              <w:right w:w="360" w:type="dxa"/>
            </w:tcMar>
            <w:vAlign w:val="bottom"/>
          </w:tcPr>
          <w:p w14:paraId="7C22730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5</w:t>
            </w:r>
          </w:p>
        </w:tc>
        <w:tc>
          <w:tcPr>
            <w:tcW w:w="1785" w:type="dxa"/>
            <w:shd w:val="clear" w:color="auto" w:fill="auto"/>
            <w:tcMar>
              <w:top w:w="90" w:type="dxa"/>
              <w:left w:w="360" w:type="dxa"/>
              <w:bottom w:w="90" w:type="dxa"/>
              <w:right w:w="360" w:type="dxa"/>
            </w:tcMar>
            <w:vAlign w:val="bottom"/>
          </w:tcPr>
          <w:p w14:paraId="50A391B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nedostatečný</w:t>
            </w:r>
          </w:p>
        </w:tc>
        <w:tc>
          <w:tcPr>
            <w:tcW w:w="3960" w:type="dxa"/>
            <w:shd w:val="clear" w:color="auto" w:fill="auto"/>
            <w:tcMar>
              <w:top w:w="90" w:type="dxa"/>
              <w:left w:w="360" w:type="dxa"/>
              <w:bottom w:w="90" w:type="dxa"/>
              <w:right w:w="360" w:type="dxa"/>
            </w:tcMar>
            <w:vAlign w:val="bottom"/>
          </w:tcPr>
          <w:p w14:paraId="2E1AAA2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praktické úkoly nedokáže splnit ani s pomocí učitele</w:t>
            </w:r>
          </w:p>
        </w:tc>
        <w:tc>
          <w:tcPr>
            <w:tcW w:w="3000" w:type="dxa"/>
            <w:shd w:val="clear" w:color="auto" w:fill="auto"/>
            <w:tcMar>
              <w:top w:w="90" w:type="dxa"/>
              <w:left w:w="360" w:type="dxa"/>
              <w:bottom w:w="90" w:type="dxa"/>
              <w:right w:w="360" w:type="dxa"/>
            </w:tcMar>
            <w:vAlign w:val="bottom"/>
          </w:tcPr>
          <w:p w14:paraId="4FFE26E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lang w:eastAsia="cs-CZ"/>
              </w:rPr>
            </w:pPr>
            <w:r w:rsidRPr="007B41F6">
              <w:rPr>
                <w:rFonts w:ascii="Times New Roman" w:eastAsia="Times New Roman" w:hAnsi="Times New Roman" w:cs="Times New Roman"/>
                <w:lang w:eastAsia="cs-CZ"/>
              </w:rPr>
              <w:t>pomoc a podněty k učení jsou neúčinné</w:t>
            </w:r>
          </w:p>
        </w:tc>
      </w:tr>
    </w:tbl>
    <w:p w14:paraId="56B97AF3" w14:textId="5D1D8B90" w:rsidR="007B41F6" w:rsidRDefault="007B41F6" w:rsidP="007B41F6">
      <w:pPr>
        <w:spacing w:after="360" w:line="360" w:lineRule="atLeast"/>
        <w:ind w:right="-286"/>
        <w:jc w:val="both"/>
        <w:textAlignment w:val="baseline"/>
        <w:rPr>
          <w:rFonts w:ascii="Times New Roman" w:eastAsia="Times New Roman" w:hAnsi="Times New Roman" w:cs="Times New Roman"/>
          <w:lang w:eastAsia="cs-CZ"/>
        </w:rPr>
      </w:pPr>
    </w:p>
    <w:p w14:paraId="518005E1" w14:textId="77777777" w:rsidR="00932AD4" w:rsidRPr="007B41F6" w:rsidRDefault="00932AD4" w:rsidP="007B41F6">
      <w:pPr>
        <w:spacing w:after="360" w:line="360" w:lineRule="atLeast"/>
        <w:ind w:right="-286"/>
        <w:jc w:val="both"/>
        <w:textAlignment w:val="baseline"/>
        <w:rPr>
          <w:rFonts w:ascii="Times New Roman" w:eastAsia="Times New Roman" w:hAnsi="Times New Roman" w:cs="Times New Roman"/>
          <w:lang w:eastAsia="cs-CZ"/>
        </w:rPr>
      </w:pPr>
    </w:p>
    <w:p w14:paraId="24AEAEFF" w14:textId="77777777" w:rsidR="007B41F6" w:rsidRPr="007B41F6" w:rsidRDefault="007B41F6" w:rsidP="007B41F6">
      <w:pPr>
        <w:numPr>
          <w:ilvl w:val="0"/>
          <w:numId w:val="14"/>
        </w:num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Hodnocení žáků mimořádně nadaných  </w:t>
      </w:r>
    </w:p>
    <w:p w14:paraId="5C7C23A2"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p>
    <w:p w14:paraId="216FE422" w14:textId="77777777" w:rsidR="007B41F6" w:rsidRPr="007B41F6" w:rsidRDefault="007B41F6" w:rsidP="007B41F6">
      <w:pPr>
        <w:numPr>
          <w:ilvl w:val="0"/>
          <w:numId w:val="19"/>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Ředitel školy může s písemným doporučením školského poradenského zařízení a na žádost jeho zákonného zástupce povolit mimořádně nadanému žákovi vzdělávání podle individuálního vzdělávacího plánu.</w:t>
      </w:r>
    </w:p>
    <w:p w14:paraId="5C8F9D8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C9A3DB3" w14:textId="77777777" w:rsidR="007B41F6" w:rsidRPr="007B41F6" w:rsidRDefault="007B41F6" w:rsidP="007B41F6">
      <w:pPr>
        <w:numPr>
          <w:ilvl w:val="0"/>
          <w:numId w:val="19"/>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14:paraId="143DBBB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F574475" w14:textId="77777777" w:rsidR="007B41F6" w:rsidRPr="007B41F6" w:rsidRDefault="007B41F6" w:rsidP="007B41F6">
      <w:pPr>
        <w:numPr>
          <w:ilvl w:val="0"/>
          <w:numId w:val="19"/>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Posouzení úrovně mimořádného nadání žáka je plně v kompetenci školského poradenského zařízení. Přesto, že škola nebude mít o této skutečnosti konkrétní doklad, je schopna žákům nad rámec standardního vzdělávání pomáhat rozvíjet jejich dispozice v rámci personálních, prostorových a materiálních možností.</w:t>
      </w:r>
    </w:p>
    <w:p w14:paraId="71EA025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968822C" w14:textId="77777777" w:rsidR="007B41F6" w:rsidRPr="007B41F6" w:rsidRDefault="007B41F6" w:rsidP="007B41F6">
      <w:pPr>
        <w:numPr>
          <w:ilvl w:val="0"/>
          <w:numId w:val="19"/>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Zvídaví a talentovaní žáci jsou ve vyučovacích hodinách zaměstnáváni rozšiřujícími úkoly, jsou pověřováni vedením a řízením skupin, vytváříme jim příležitosti a podmínky pro hlubší bádání a zkoumání v oblasti jejich zájmu. Jsou na ně kladeny vyšší nároky. Tito žáci jsou motivováni k účasti na různých olympiádách, soutěžích a sportovních akcích, v nichž mohou uplatnit své nadání. Učitelé se soutěžícím při přípravě individuálně věnují. Klasifikace žáků mimořádně nadaných je realizována podle výše uvedených pravidel za možnosti udělení výchovného opatření – pochvaly.  </w:t>
      </w:r>
    </w:p>
    <w:p w14:paraId="79569F3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B27A50E" w14:textId="77777777" w:rsidR="007B41F6" w:rsidRPr="007B41F6" w:rsidRDefault="007B41F6" w:rsidP="007B41F6">
      <w:pPr>
        <w:numPr>
          <w:ilvl w:val="0"/>
          <w:numId w:val="14"/>
        </w:numPr>
        <w:overflowPunct w:val="0"/>
        <w:autoSpaceDE w:val="0"/>
        <w:autoSpaceDN w:val="0"/>
        <w:adjustRightInd w:val="0"/>
        <w:spacing w:after="0" w:line="240" w:lineRule="auto"/>
        <w:ind w:right="-286"/>
        <w:contextualSpacing/>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 Individuální vzdělávání žáka </w:t>
      </w:r>
    </w:p>
    <w:p w14:paraId="0AF3BF1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3F58C66" w14:textId="77777777" w:rsidR="007B41F6" w:rsidRPr="007B41F6" w:rsidRDefault="007B41F6" w:rsidP="007B41F6">
      <w:pPr>
        <w:numPr>
          <w:ilvl w:val="0"/>
          <w:numId w:val="16"/>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O povolení individuálního vzdělávání žáka rozhoduje ředitel školy, kam byl žák přijat k plnění povinné školní docházky, na základě písemné žádosti zákonného zástupce žáka.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nejpozději však do dvou měsíců po skončení pololetí.</w:t>
      </w:r>
    </w:p>
    <w:p w14:paraId="3E17F8C0"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8AEB378" w14:textId="77777777" w:rsidR="007B41F6" w:rsidRPr="007B41F6" w:rsidRDefault="007B41F6" w:rsidP="007B41F6">
      <w:pPr>
        <w:numPr>
          <w:ilvl w:val="0"/>
          <w:numId w:val="16"/>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Žák, který plní povinnou školní docházku individuální výukou, koná zkoušky vždy z předmětů uvedených v učebním plánu příslušného ročníku s výjimkou výchov.</w:t>
      </w:r>
    </w:p>
    <w:p w14:paraId="2127D4A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0156D73" w14:textId="77777777" w:rsidR="007B41F6" w:rsidRPr="007B41F6" w:rsidRDefault="007B41F6" w:rsidP="007B41F6">
      <w:pPr>
        <w:numPr>
          <w:ilvl w:val="0"/>
          <w:numId w:val="16"/>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Jestliže žák na konci druhého pololetí příslušného školního roku neprospěl nebo ho nelze hodnotit ani v náhradním termínu, ředitel školy ukončí individuální vzdělávání.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21148E66"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CA7ACAF" w14:textId="77777777" w:rsidR="007B41F6" w:rsidRPr="007B41F6" w:rsidRDefault="007B41F6" w:rsidP="007B41F6">
      <w:pPr>
        <w:numPr>
          <w:ilvl w:val="0"/>
          <w:numId w:val="16"/>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V momentě, kdy má zákonný zástupce pochybnosti o správnosti hodnocení žáka, může do 8 dnů od konání zkoušek písemně požádat ředitele školy (krajský úřad) o přezkoušení žáka. Pokud ředitel školy nebo krajský úřad žádosti vyhoví, nařídí komisionální přezkoušení žáka.   </w:t>
      </w:r>
    </w:p>
    <w:p w14:paraId="37986FF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6E0B5D7E"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VII.</w:t>
      </w:r>
    </w:p>
    <w:p w14:paraId="450EAF06"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Hodnocení žáků – cizinců</w:t>
      </w:r>
    </w:p>
    <w:p w14:paraId="5F5D439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17F69322" w14:textId="77777777" w:rsidR="007B41F6" w:rsidRPr="007B41F6" w:rsidRDefault="007B41F6" w:rsidP="007B41F6">
      <w:pPr>
        <w:numPr>
          <w:ilvl w:val="0"/>
          <w:numId w:val="15"/>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lastRenderedPageBreak/>
        <w:t xml:space="preserve">Při hodnocení žáků, kteří nejsou státními občany České republiky a plní v České republice povinnou školní docházku, se dosažená úroveň znalosti českého jazyka považuje za závažnou souvislost podle § 15 odstavce 2 a 4, vyhlášky č. 48/2005 Sb. ve znění vyhlášky 454/2006 </w:t>
      </w:r>
      <w:proofErr w:type="spellStart"/>
      <w:r w:rsidRPr="007B41F6">
        <w:rPr>
          <w:rFonts w:ascii="Times New Roman" w:eastAsia="Times New Roman" w:hAnsi="Times New Roman" w:cs="Times New Roman"/>
          <w:sz w:val="24"/>
          <w:szCs w:val="20"/>
          <w:lang w:eastAsia="cs-CZ"/>
        </w:rPr>
        <w:t>Sb</w:t>
      </w:r>
      <w:proofErr w:type="spellEnd"/>
      <w:r w:rsidRPr="007B41F6">
        <w:rPr>
          <w:rFonts w:ascii="Times New Roman" w:eastAsia="Times New Roman" w:hAnsi="Times New Roman" w:cs="Times New Roman"/>
          <w:sz w:val="24"/>
          <w:szCs w:val="20"/>
          <w:lang w:eastAsia="cs-CZ"/>
        </w:rPr>
        <w:t xml:space="preserve"> která ovlivňuje výkon žáka.</w:t>
      </w:r>
    </w:p>
    <w:p w14:paraId="69773752"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D9238EE" w14:textId="77777777" w:rsidR="007B41F6" w:rsidRPr="007B41F6" w:rsidRDefault="007B41F6" w:rsidP="007B41F6">
      <w:pPr>
        <w:numPr>
          <w:ilvl w:val="0"/>
          <w:numId w:val="15"/>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 15 odstavce 2 a 4, vyhlášky č. 48/2005 Sb. ve znění vyhlášky 454/2006 </w:t>
      </w:r>
      <w:proofErr w:type="spellStart"/>
      <w:proofErr w:type="gramStart"/>
      <w:r w:rsidRPr="007B41F6">
        <w:rPr>
          <w:rFonts w:ascii="Times New Roman" w:eastAsia="Times New Roman" w:hAnsi="Times New Roman" w:cs="Times New Roman"/>
          <w:sz w:val="24"/>
          <w:szCs w:val="20"/>
          <w:lang w:eastAsia="cs-CZ"/>
        </w:rPr>
        <w:t>Sb.,která</w:t>
      </w:r>
      <w:proofErr w:type="spellEnd"/>
      <w:proofErr w:type="gramEnd"/>
      <w:r w:rsidRPr="007B41F6">
        <w:rPr>
          <w:rFonts w:ascii="Times New Roman" w:eastAsia="Times New Roman" w:hAnsi="Times New Roman" w:cs="Times New Roman"/>
          <w:sz w:val="24"/>
          <w:szCs w:val="20"/>
          <w:lang w:eastAsia="cs-CZ"/>
        </w:rPr>
        <w:t xml:space="preserve"> ovlivňuje výkon žáka.</w:t>
      </w:r>
    </w:p>
    <w:p w14:paraId="0D9ECAC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FD5A5E9" w14:textId="77777777" w:rsidR="007B41F6" w:rsidRPr="007B41F6" w:rsidRDefault="007B41F6" w:rsidP="007B41F6">
      <w:pPr>
        <w:numPr>
          <w:ilvl w:val="0"/>
          <w:numId w:val="15"/>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zařazování </w:t>
      </w:r>
      <w:proofErr w:type="gramStart"/>
      <w:r w:rsidRPr="007B41F6">
        <w:rPr>
          <w:rFonts w:ascii="Times New Roman" w:eastAsia="Times New Roman" w:hAnsi="Times New Roman" w:cs="Times New Roman"/>
          <w:sz w:val="24"/>
          <w:szCs w:val="20"/>
          <w:lang w:eastAsia="cs-CZ"/>
        </w:rPr>
        <w:t>žáků - cizinců</w:t>
      </w:r>
      <w:proofErr w:type="gramEnd"/>
      <w:r w:rsidRPr="007B41F6">
        <w:rPr>
          <w:rFonts w:ascii="Times New Roman" w:eastAsia="Times New Roman" w:hAnsi="Times New Roman" w:cs="Times New Roman"/>
          <w:sz w:val="24"/>
          <w:szCs w:val="20"/>
          <w:lang w:eastAsia="cs-CZ"/>
        </w:rPr>
        <w:t>, kteří do školy přicházejí přímo ze zahraničí, do konkrétního ročníku se doporučuje vykonat zkoušky ve vybraných vzdělávacích oblastech, v nichž není žák znevýhodněn neznalostí nebo omezenou znalostí českého jazyka.</w:t>
      </w:r>
    </w:p>
    <w:p w14:paraId="624A93EA"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621961A8" w14:textId="77777777" w:rsidR="007B41F6" w:rsidRPr="007B41F6" w:rsidRDefault="007B41F6" w:rsidP="007B41F6">
      <w:pPr>
        <w:numPr>
          <w:ilvl w:val="0"/>
          <w:numId w:val="15"/>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Zkoušky se konají před komisí. Na základě výsledků zkoušek s přihlédnutím k doporučení zkušební komise rozhodne ředitel školy o zařazení žáka do příslušného ročníku základního vzdělávání. Vzdělávání cizinců v českém jazyce organizuje krajský úřad ve spolupráci se zřizovatelem školy.</w:t>
      </w:r>
    </w:p>
    <w:p w14:paraId="02C4483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F134C2F" w14:textId="77777777" w:rsidR="007B41F6" w:rsidRPr="007B41F6" w:rsidRDefault="007B41F6" w:rsidP="007B41F6">
      <w:pPr>
        <w:numPr>
          <w:ilvl w:val="0"/>
          <w:numId w:val="15"/>
        </w:num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Při hodnocení </w:t>
      </w:r>
      <w:proofErr w:type="gramStart"/>
      <w:r w:rsidRPr="007B41F6">
        <w:rPr>
          <w:rFonts w:ascii="Times New Roman" w:eastAsia="Times New Roman" w:hAnsi="Times New Roman" w:cs="Times New Roman"/>
          <w:sz w:val="24"/>
          <w:szCs w:val="20"/>
          <w:lang w:eastAsia="cs-CZ"/>
        </w:rPr>
        <w:t>žáka - cizince</w:t>
      </w:r>
      <w:proofErr w:type="gramEnd"/>
      <w:r w:rsidRPr="007B41F6">
        <w:rPr>
          <w:rFonts w:ascii="Times New Roman" w:eastAsia="Times New Roman" w:hAnsi="Times New Roman" w:cs="Times New Roman"/>
          <w:sz w:val="24"/>
          <w:szCs w:val="20"/>
          <w:lang w:eastAsia="cs-CZ"/>
        </w:rPr>
        <w:t xml:space="preserve"> se dále postupuje podle Pravidel pro hodnocení žáků.  Pokud se cizinec, který nemá trvalý pobyt na území České republiky, neúčastní vyučování nepřetržitě po </w:t>
      </w:r>
    </w:p>
    <w:p w14:paraId="625E779F" w14:textId="77777777" w:rsidR="007B41F6" w:rsidRPr="007B41F6" w:rsidRDefault="007B41F6" w:rsidP="007B41F6">
      <w:pPr>
        <w:overflowPunct w:val="0"/>
        <w:autoSpaceDE w:val="0"/>
        <w:autoSpaceDN w:val="0"/>
        <w:adjustRightInd w:val="0"/>
        <w:spacing w:after="0" w:line="240" w:lineRule="auto"/>
        <w:ind w:left="720"/>
        <w:contextualSpacing/>
        <w:rPr>
          <w:rFonts w:ascii="Times New Roman" w:eastAsia="Times New Roman" w:hAnsi="Times New Roman" w:cs="Times New Roman"/>
          <w:sz w:val="24"/>
          <w:szCs w:val="20"/>
          <w:lang w:eastAsia="cs-CZ"/>
        </w:rPr>
      </w:pPr>
    </w:p>
    <w:p w14:paraId="5D2009B8" w14:textId="77777777" w:rsidR="007B41F6" w:rsidRPr="007B41F6" w:rsidRDefault="007B41F6" w:rsidP="007B41F6">
      <w:pPr>
        <w:overflowPunct w:val="0"/>
        <w:autoSpaceDE w:val="0"/>
        <w:autoSpaceDN w:val="0"/>
        <w:adjustRightInd w:val="0"/>
        <w:spacing w:after="0" w:line="240" w:lineRule="auto"/>
        <w:ind w:right="-286"/>
        <w:contextualSpacing/>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dobu nejméně 60 vyučovacích dnů a nedoloží důvody své nepřítomnosti v souladu s podmínkami stanovenými školním řádem, přestává být dnem následujícím po uplynutí této doby žákem školy (§ 50 odst. (4) školského zákona).   </w:t>
      </w:r>
    </w:p>
    <w:p w14:paraId="3121B47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u w:val="single"/>
          <w:lang w:eastAsia="cs-CZ"/>
        </w:rPr>
      </w:pPr>
    </w:p>
    <w:p w14:paraId="7514B375"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VIII.</w:t>
      </w:r>
    </w:p>
    <w:p w14:paraId="3635903B" w14:textId="77777777" w:rsidR="007B41F6" w:rsidRPr="007B41F6" w:rsidRDefault="007B41F6" w:rsidP="007B41F6">
      <w:pPr>
        <w:overflowPunct w:val="0"/>
        <w:autoSpaceDE w:val="0"/>
        <w:autoSpaceDN w:val="0"/>
        <w:adjustRightInd w:val="0"/>
        <w:spacing w:after="0" w:line="240" w:lineRule="auto"/>
        <w:ind w:right="-286"/>
        <w:jc w:val="center"/>
        <w:rPr>
          <w:rFonts w:ascii="Times New Roman" w:eastAsia="Times New Roman" w:hAnsi="Times New Roman" w:cs="Times New Roman"/>
          <w:b/>
          <w:sz w:val="24"/>
          <w:szCs w:val="24"/>
          <w:lang w:eastAsia="cs-CZ"/>
        </w:rPr>
      </w:pPr>
      <w:r w:rsidRPr="007B41F6">
        <w:rPr>
          <w:rFonts w:ascii="Times New Roman" w:eastAsia="Times New Roman" w:hAnsi="Times New Roman" w:cs="Times New Roman"/>
          <w:b/>
          <w:sz w:val="24"/>
          <w:szCs w:val="24"/>
          <w:lang w:eastAsia="cs-CZ"/>
        </w:rPr>
        <w:t>Informování žáků a zákonných zástupců žáka o výsledcích vzdělávání</w:t>
      </w:r>
    </w:p>
    <w:p w14:paraId="3FEB03AC"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u w:val="single"/>
          <w:lang w:eastAsia="cs-CZ"/>
        </w:rPr>
      </w:pPr>
    </w:p>
    <w:p w14:paraId="35F8A7F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b/>
          <w:sz w:val="24"/>
          <w:szCs w:val="20"/>
          <w:lang w:eastAsia="cs-CZ"/>
        </w:rPr>
        <w:t>Informovanost žáků je zajišťována v závislosti na formě hodnocení</w:t>
      </w:r>
      <w:r w:rsidRPr="007B41F6">
        <w:rPr>
          <w:rFonts w:ascii="Times New Roman" w:eastAsia="Times New Roman" w:hAnsi="Times New Roman" w:cs="Times New Roman"/>
          <w:sz w:val="24"/>
          <w:szCs w:val="20"/>
          <w:lang w:eastAsia="cs-CZ"/>
        </w:rPr>
        <w:t xml:space="preserve">:  </w:t>
      </w:r>
    </w:p>
    <w:p w14:paraId="1F50775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a) bezprostředně poté, kdy pedagogický pracovník provedl hodnocení (např. jako výsledek ústní nebo písemné zkoušky žáka), nebo  </w:t>
      </w:r>
    </w:p>
    <w:p w14:paraId="6CFEF87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b) s prodlením (např. jako výsledek hodnocení kontrolních písemných zkoušek a prací nebo v případě obšírnější slovní obsahové analýzy výkonu) ne delším než 14 dnů.</w:t>
      </w:r>
    </w:p>
    <w:p w14:paraId="0C8E6EA8"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F37E7E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b/>
          <w:sz w:val="24"/>
          <w:szCs w:val="20"/>
          <w:lang w:eastAsia="cs-CZ"/>
        </w:rPr>
      </w:pPr>
      <w:r w:rsidRPr="007B41F6">
        <w:rPr>
          <w:rFonts w:ascii="Times New Roman" w:eastAsia="Times New Roman" w:hAnsi="Times New Roman" w:cs="Times New Roman"/>
          <w:b/>
          <w:sz w:val="24"/>
          <w:szCs w:val="20"/>
          <w:lang w:eastAsia="cs-CZ"/>
        </w:rPr>
        <w:t xml:space="preserve">Informovanost zákonných zástupců je zajišťována: </w:t>
      </w:r>
    </w:p>
    <w:p w14:paraId="2EC7ECE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 a) průběžně prostřednictvím žákovských knížek v listinné a elektronické podobě.</w:t>
      </w:r>
    </w:p>
    <w:p w14:paraId="46D7E994"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b) v případech odůvodněných z hlediska vývoje prospěchu a chování žáka individuálním prokazatelným oznámením a projednáním se zákonnými zástupci,  </w:t>
      </w:r>
    </w:p>
    <w:p w14:paraId="6428AB2E"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c) zejména na začátku školního roku, před koncem 1. a 3. čtvrtletí prostřednictvím třídních schůzek a konzultačních dnů a mimořádnými schůzkami třídních učitelů se zákonnými zástupci žáka, </w:t>
      </w:r>
    </w:p>
    <w:p w14:paraId="073BEA71"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d) kdykoli v případě, že zákonní zástupci o informaci požádají.   </w:t>
      </w:r>
    </w:p>
    <w:p w14:paraId="209DA5A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5AE8BEC6" w14:textId="53F0868F" w:rsid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sidRPr="007B41F6">
        <w:rPr>
          <w:rFonts w:ascii="Times New Roman" w:eastAsia="Times New Roman" w:hAnsi="Times New Roman" w:cs="Times New Roman"/>
          <w:sz w:val="24"/>
          <w:szCs w:val="20"/>
          <w:lang w:eastAsia="cs-CZ"/>
        </w:rPr>
        <w:t xml:space="preserve">Třídní učitelé tříd 2. stupně nejméně jedenkrát týdně kontrolují žákovské knížky; třídní učitelé 1. stupně průběžně. Učitelé jednotlivých předmětů informují zákonné zástupce na třídních schůzkách, případně v konzultační dny nebo při jiných příležitostech z rozhodnutí ředitele školy; třídní učitel nebo učitel navíc i tehdy, jestliže o to zákonní zástupci žáka požádají. Třídní učitel </w:t>
      </w:r>
      <w:r w:rsidRPr="007B41F6">
        <w:rPr>
          <w:rFonts w:ascii="Times New Roman" w:eastAsia="Times New Roman" w:hAnsi="Times New Roman" w:cs="Times New Roman"/>
          <w:sz w:val="24"/>
          <w:szCs w:val="20"/>
          <w:lang w:eastAsia="cs-CZ"/>
        </w:rPr>
        <w:lastRenderedPageBreak/>
        <w:t>informuje zákonné zástupce v případě mimořádného zhoršení prospěchu nebo chování, bezprostředně a prokazatelným způsobem s vědomím ředitele nebo jeho zástupců.</w:t>
      </w:r>
    </w:p>
    <w:p w14:paraId="4D66FC88" w14:textId="02F2CC6B" w:rsidR="008D11A9" w:rsidRDefault="008D11A9"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798E4A3" w14:textId="7F880ACB" w:rsidR="008D11A9" w:rsidRDefault="008D11A9"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1130CD4" w14:textId="72DFD6E3" w:rsidR="008D11A9" w:rsidRDefault="008D11A9"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1043B34F" w14:textId="01B892D1" w:rsidR="008D11A9" w:rsidRPr="007B41F6" w:rsidRDefault="008D11A9"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r>
        <w:rPr>
          <w:noProof/>
        </w:rPr>
        <w:drawing>
          <wp:inline distT="0" distB="0" distL="0" distR="0" wp14:anchorId="20E5140D" wp14:editId="0F3EEC14">
            <wp:extent cx="5616575" cy="3727450"/>
            <wp:effectExtent l="0" t="0" r="3175"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5" cstate="print"/>
                    <a:srcRect/>
                    <a:stretch>
                      <a:fillRect/>
                    </a:stretch>
                  </pic:blipFill>
                  <pic:spPr bwMode="auto">
                    <a:xfrm>
                      <a:off x="0" y="0"/>
                      <a:ext cx="5616575" cy="3727450"/>
                    </a:xfrm>
                    <a:prstGeom prst="rect">
                      <a:avLst/>
                    </a:prstGeom>
                    <a:noFill/>
                    <a:ln w="9525">
                      <a:noFill/>
                      <a:miter lim="800000"/>
                      <a:headEnd/>
                      <a:tailEnd/>
                    </a:ln>
                  </pic:spPr>
                </pic:pic>
              </a:graphicData>
            </a:graphic>
          </wp:inline>
        </w:drawing>
      </w:r>
    </w:p>
    <w:p w14:paraId="2DEB9A3B"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42889D47"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0E069073"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CE05595"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35400BBF" w14:textId="77777777" w:rsidR="007B41F6" w:rsidRPr="007B41F6" w:rsidRDefault="007B41F6" w:rsidP="007B41F6">
      <w:pPr>
        <w:overflowPunct w:val="0"/>
        <w:autoSpaceDE w:val="0"/>
        <w:autoSpaceDN w:val="0"/>
        <w:adjustRightInd w:val="0"/>
        <w:spacing w:after="0" w:line="240" w:lineRule="auto"/>
        <w:ind w:right="-286"/>
        <w:jc w:val="both"/>
        <w:rPr>
          <w:rFonts w:ascii="Times New Roman" w:eastAsia="Times New Roman" w:hAnsi="Times New Roman" w:cs="Times New Roman"/>
          <w:sz w:val="24"/>
          <w:szCs w:val="20"/>
          <w:lang w:eastAsia="cs-CZ"/>
        </w:rPr>
      </w:pPr>
    </w:p>
    <w:p w14:paraId="26DD39C1" w14:textId="77777777" w:rsidR="004B5C7E" w:rsidRDefault="004B5C7E"/>
    <w:sectPr w:rsidR="004B5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CF2"/>
    <w:multiLevelType w:val="hybridMultilevel"/>
    <w:tmpl w:val="8AE05A18"/>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16491"/>
    <w:multiLevelType w:val="hybridMultilevel"/>
    <w:tmpl w:val="C1A09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374E9"/>
    <w:multiLevelType w:val="hybridMultilevel"/>
    <w:tmpl w:val="EAFED2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5438E"/>
    <w:multiLevelType w:val="hybridMultilevel"/>
    <w:tmpl w:val="E1BC8440"/>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3573EE"/>
    <w:multiLevelType w:val="hybridMultilevel"/>
    <w:tmpl w:val="5FC20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9572CD"/>
    <w:multiLevelType w:val="hybridMultilevel"/>
    <w:tmpl w:val="E21AA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A95E5E"/>
    <w:multiLevelType w:val="hybridMultilevel"/>
    <w:tmpl w:val="0558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AB09FA"/>
    <w:multiLevelType w:val="hybridMultilevel"/>
    <w:tmpl w:val="D04C7AB0"/>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E605CA"/>
    <w:multiLevelType w:val="hybridMultilevel"/>
    <w:tmpl w:val="77C2D5C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6B14C6"/>
    <w:multiLevelType w:val="hybridMultilevel"/>
    <w:tmpl w:val="FEAA7FC8"/>
    <w:lvl w:ilvl="0" w:tplc="51549E78">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0" w15:restartNumberingAfterBreak="0">
    <w:nsid w:val="56651F54"/>
    <w:multiLevelType w:val="hybridMultilevel"/>
    <w:tmpl w:val="11E60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9D122B"/>
    <w:multiLevelType w:val="hybridMultilevel"/>
    <w:tmpl w:val="4232C3F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F463C9"/>
    <w:multiLevelType w:val="hybridMultilevel"/>
    <w:tmpl w:val="C61CDB34"/>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364603"/>
    <w:multiLevelType w:val="hybridMultilevel"/>
    <w:tmpl w:val="4F08445E"/>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486C9A"/>
    <w:multiLevelType w:val="hybridMultilevel"/>
    <w:tmpl w:val="4CFA821E"/>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DC3E86"/>
    <w:multiLevelType w:val="hybridMultilevel"/>
    <w:tmpl w:val="C4D8058A"/>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3738EC"/>
    <w:multiLevelType w:val="hybridMultilevel"/>
    <w:tmpl w:val="E04EC178"/>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2A5C5A"/>
    <w:multiLevelType w:val="hybridMultilevel"/>
    <w:tmpl w:val="6CCC5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4232C4"/>
    <w:multiLevelType w:val="hybridMultilevel"/>
    <w:tmpl w:val="DA5C7F4E"/>
    <w:lvl w:ilvl="0" w:tplc="D9E4B2B4">
      <w:start w:val="1"/>
      <w:numFmt w:val="upperRoman"/>
      <w:lvlText w:val="%1."/>
      <w:lvlJc w:val="left"/>
      <w:pPr>
        <w:ind w:left="840" w:hanging="72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num w:numId="1">
    <w:abstractNumId w:val="18"/>
  </w:num>
  <w:num w:numId="2">
    <w:abstractNumId w:val="3"/>
  </w:num>
  <w:num w:numId="3">
    <w:abstractNumId w:val="14"/>
  </w:num>
  <w:num w:numId="4">
    <w:abstractNumId w:val="2"/>
  </w:num>
  <w:num w:numId="5">
    <w:abstractNumId w:val="17"/>
  </w:num>
  <w:num w:numId="6">
    <w:abstractNumId w:val="5"/>
  </w:num>
  <w:num w:numId="7">
    <w:abstractNumId w:val="6"/>
  </w:num>
  <w:num w:numId="8">
    <w:abstractNumId w:val="4"/>
  </w:num>
  <w:num w:numId="9">
    <w:abstractNumId w:val="11"/>
  </w:num>
  <w:num w:numId="10">
    <w:abstractNumId w:val="13"/>
  </w:num>
  <w:num w:numId="11">
    <w:abstractNumId w:val="8"/>
  </w:num>
  <w:num w:numId="12">
    <w:abstractNumId w:val="10"/>
  </w:num>
  <w:num w:numId="13">
    <w:abstractNumId w:val="1"/>
  </w:num>
  <w:num w:numId="14">
    <w:abstractNumId w:val="9"/>
  </w:num>
  <w:num w:numId="15">
    <w:abstractNumId w:val="12"/>
  </w:num>
  <w:num w:numId="16">
    <w:abstractNumId w:val="0"/>
  </w:num>
  <w:num w:numId="17">
    <w:abstractNumId w:val="15"/>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F6"/>
    <w:rsid w:val="002555B3"/>
    <w:rsid w:val="004B5C7E"/>
    <w:rsid w:val="007B41F6"/>
    <w:rsid w:val="008D11A9"/>
    <w:rsid w:val="00932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8394"/>
  <w15:chartTrackingRefBased/>
  <w15:docId w15:val="{BF8D7007-4985-4492-A533-F7726AE1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7905</Words>
  <Characters>46642</Characters>
  <Application>Microsoft Office Word</Application>
  <DocSecurity>0</DocSecurity>
  <Lines>388</Lines>
  <Paragraphs>108</Paragraphs>
  <ScaleCrop>false</ScaleCrop>
  <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Jareš</dc:creator>
  <cp:keywords/>
  <dc:description/>
  <cp:lastModifiedBy>Pavel Jareš</cp:lastModifiedBy>
  <cp:revision>4</cp:revision>
  <cp:lastPrinted>2021-09-06T07:36:00Z</cp:lastPrinted>
  <dcterms:created xsi:type="dcterms:W3CDTF">2021-02-08T10:27:00Z</dcterms:created>
  <dcterms:modified xsi:type="dcterms:W3CDTF">2021-09-06T07:41:00Z</dcterms:modified>
</cp:coreProperties>
</file>